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King’s Wood School and Nursery</w:t>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-323214</wp:posOffset>
            </wp:positionV>
            <wp:extent cx="933873" cy="1018075"/>
            <wp:effectExtent b="0" l="0" r="0" t="0"/>
            <wp:wrapNone/>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33873" cy="10180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6027420</wp:posOffset>
            </wp:positionH>
            <wp:positionV relativeFrom="paragraph">
              <wp:posOffset>-327659</wp:posOffset>
            </wp:positionV>
            <wp:extent cx="929640" cy="1013460"/>
            <wp:effectExtent b="0" l="0" r="0" t="0"/>
            <wp:wrapNone/>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29640" cy="1013460"/>
                    </a:xfrm>
                    <a:prstGeom prst="rect"/>
                    <a:ln/>
                  </pic:spPr>
                </pic:pic>
              </a:graphicData>
            </a:graphic>
          </wp:anchor>
        </w:drawing>
      </w:r>
    </w:p>
    <w:p w:rsidR="00000000" w:rsidDel="00000000" w:rsidP="00000000" w:rsidRDefault="00000000" w:rsidRPr="00000000" w14:paraId="00000002">
      <w:pPr>
        <w:spacing w:after="240" w:before="240"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Behaviour Regulation and Relationships Policy</w:t>
      </w:r>
    </w:p>
    <w:p w:rsidR="00000000" w:rsidDel="00000000" w:rsidP="00000000" w:rsidRDefault="00000000" w:rsidRPr="00000000" w14:paraId="00000003">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At King’s Wood School and Nursery we seek to create a happy, secure and caring environment where everyone values, respects and supports one another.  </w:t>
      </w:r>
    </w:p>
    <w:p w:rsidR="00000000" w:rsidDel="00000000" w:rsidP="00000000" w:rsidRDefault="00000000" w:rsidRPr="00000000" w14:paraId="00000004">
      <w:pPr>
        <w:spacing w:after="24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 Policy Rationale</w:t>
      </w:r>
    </w:p>
    <w:p w:rsidR="00000000" w:rsidDel="00000000" w:rsidP="00000000" w:rsidRDefault="00000000" w:rsidRPr="00000000" w14:paraId="00000005">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King’s Wood School and Nursery is committed to being a Trauma-Informed and Attachment-Aware community. We recognise that ensuring all members of the school community feel safe requires an educational environment high in both nurture and structure. Predictable routines, clear expectations, and consistent, caring responses to behaviour are essential.</w:t>
      </w:r>
    </w:p>
    <w:p w:rsidR="00000000" w:rsidDel="00000000" w:rsidP="00000000" w:rsidRDefault="00000000" w:rsidRPr="00000000" w14:paraId="00000006">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This policy balances empathy with accountability, supporting pupils’ social, emotional, and mental health while maintaining a safe, structured environment conducive to learning.</w:t>
      </w:r>
    </w:p>
    <w:p w:rsidR="00000000" w:rsidDel="00000000" w:rsidP="00000000" w:rsidRDefault="00000000" w:rsidRPr="00000000" w14:paraId="00000007">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The school recognises that trauma, attachment difficulties and SEND may affect behaviour, whilst also recognising that all children have the right to feel and be safe, and to be able to learn effectively.</w:t>
      </w:r>
    </w:p>
    <w:p w:rsidR="00000000" w:rsidDel="00000000" w:rsidP="00000000" w:rsidRDefault="00000000" w:rsidRPr="00000000" w14:paraId="00000008">
      <w:pPr>
        <w:spacing w:after="24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 Policy Aims</w:t>
      </w:r>
    </w:p>
    <w:p w:rsidR="00000000" w:rsidDel="00000000" w:rsidP="00000000" w:rsidRDefault="00000000" w:rsidRPr="00000000" w14:paraId="00000009">
      <w:pPr>
        <w:numPr>
          <w:ilvl w:val="0"/>
          <w:numId w:val="5"/>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all members of the school community feel safe and secure</w:t>
      </w:r>
    </w:p>
    <w:p w:rsidR="00000000" w:rsidDel="00000000" w:rsidP="00000000" w:rsidRDefault="00000000" w:rsidRPr="00000000" w14:paraId="0000000A">
      <w:pPr>
        <w:numPr>
          <w:ilvl w:val="0"/>
          <w:numId w:val="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Prioritise trust and transparency in relationships</w:t>
      </w:r>
    </w:p>
    <w:p w:rsidR="00000000" w:rsidDel="00000000" w:rsidP="00000000" w:rsidRDefault="00000000" w:rsidRPr="00000000" w14:paraId="0000000B">
      <w:pPr>
        <w:numPr>
          <w:ilvl w:val="0"/>
          <w:numId w:val="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Empower pupils to self-regulate</w:t>
      </w:r>
    </w:p>
    <w:p w:rsidR="00000000" w:rsidDel="00000000" w:rsidP="00000000" w:rsidRDefault="00000000" w:rsidRPr="00000000" w14:paraId="0000000C">
      <w:pPr>
        <w:numPr>
          <w:ilvl w:val="0"/>
          <w:numId w:val="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Teach pupils to communicate their thoughts and feelings safely </w:t>
      </w:r>
    </w:p>
    <w:p w:rsidR="00000000" w:rsidDel="00000000" w:rsidP="00000000" w:rsidRDefault="00000000" w:rsidRPr="00000000" w14:paraId="0000000D">
      <w:pPr>
        <w:numPr>
          <w:ilvl w:val="0"/>
          <w:numId w:val="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high expectations of behaviour alongside a caring, nurturing approach</w:t>
      </w:r>
    </w:p>
    <w:p w:rsidR="00000000" w:rsidDel="00000000" w:rsidP="00000000" w:rsidRDefault="00000000" w:rsidRPr="00000000" w14:paraId="0000000E">
      <w:pPr>
        <w:numPr>
          <w:ilvl w:val="0"/>
          <w:numId w:val="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staff well-being to reduce the impact of managing difficult or dangerous behaviours</w:t>
      </w:r>
    </w:p>
    <w:p w:rsidR="00000000" w:rsidDel="00000000" w:rsidP="00000000" w:rsidRDefault="00000000" w:rsidRPr="00000000" w14:paraId="0000000F">
      <w:pPr>
        <w:numPr>
          <w:ilvl w:val="0"/>
          <w:numId w:val="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Promote equality and equity across all aspects of behaviour support</w:t>
      </w:r>
    </w:p>
    <w:p w:rsidR="00000000" w:rsidDel="00000000" w:rsidP="00000000" w:rsidRDefault="00000000" w:rsidRPr="00000000" w14:paraId="00000010">
      <w:pPr>
        <w:spacing w:after="24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 Roles and Responsibilities</w:t>
      </w:r>
    </w:p>
    <w:p w:rsidR="00000000" w:rsidDel="00000000" w:rsidP="00000000" w:rsidRDefault="00000000" w:rsidRPr="00000000" w14:paraId="00000011">
      <w:pPr>
        <w:spacing w:after="240" w:before="240" w:line="276" w:lineRule="auto"/>
        <w:rPr>
          <w:rFonts w:ascii="Calibri" w:cs="Calibri" w:eastAsia="Calibri" w:hAnsi="Calibri"/>
          <w:highlight w:val="green"/>
        </w:rPr>
      </w:pPr>
      <w:r w:rsidDel="00000000" w:rsidR="00000000" w:rsidRPr="00000000">
        <w:rPr>
          <w:rFonts w:ascii="Calibri" w:cs="Calibri" w:eastAsia="Calibri" w:hAnsi="Calibri"/>
          <w:rtl w:val="0"/>
        </w:rPr>
        <w:t xml:space="preserve">King’s Wood School and Nursery provides an environment high in both nurture and structure, where children can thrive. </w:t>
      </w:r>
      <w:r w:rsidDel="00000000" w:rsidR="00000000" w:rsidRPr="00000000">
        <w:rPr>
          <w:rtl w:val="0"/>
        </w:rPr>
      </w:r>
    </w:p>
    <w:p w:rsidR="00000000" w:rsidDel="00000000" w:rsidP="00000000" w:rsidRDefault="00000000" w:rsidRPr="00000000" w14:paraId="00000012">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C1. Senior Leader Expectations:</w:t>
      </w:r>
    </w:p>
    <w:p w:rsidR="00000000" w:rsidDel="00000000" w:rsidP="00000000" w:rsidRDefault="00000000" w:rsidRPr="00000000" w14:paraId="0000001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The Senior Leadership Team is expected to ensure that:</w:t>
      </w:r>
    </w:p>
    <w:p w:rsidR="00000000" w:rsidDel="00000000" w:rsidP="00000000" w:rsidRDefault="00000000" w:rsidRPr="00000000" w14:paraId="00000014">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are trained so that they are skilled in trauma-informed and attachment-aware approaches.</w:t>
      </w:r>
    </w:p>
    <w:p w:rsidR="00000000" w:rsidDel="00000000" w:rsidP="00000000" w:rsidRDefault="00000000" w:rsidRPr="00000000" w14:paraId="00000015">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Best practice in responding to behaviour is modelled consistently across the school by senior leaders.</w:t>
      </w:r>
    </w:p>
    <w:p w:rsidR="00000000" w:rsidDel="00000000" w:rsidP="00000000" w:rsidRDefault="00000000" w:rsidRPr="00000000" w14:paraId="00000016">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are supported in implementing the behaviour policy consistently and fairly.</w:t>
      </w:r>
    </w:p>
    <w:p w:rsidR="00000000" w:rsidDel="00000000" w:rsidP="00000000" w:rsidRDefault="00000000" w:rsidRPr="00000000" w14:paraId="00000017">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are supported when managing difficult or harmful behaviours.</w:t>
      </w:r>
    </w:p>
    <w:p w:rsidR="00000000" w:rsidDel="00000000" w:rsidP="00000000" w:rsidRDefault="00000000" w:rsidRPr="00000000" w14:paraId="0000001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strain that persistent, challenging behaviour can have on staff is recognised, identified and appropriate support mechanisms put in place.</w:t>
      </w:r>
    </w:p>
    <w:p w:rsidR="00000000" w:rsidDel="00000000" w:rsidP="00000000" w:rsidRDefault="00000000" w:rsidRPr="00000000" w14:paraId="00000019">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have the opportunity to be heard and kept informed. They will have the opportunity to contribute to decisions about the pupils they work with when appropriate.</w:t>
      </w:r>
    </w:p>
    <w:p w:rsidR="00000000" w:rsidDel="00000000" w:rsidP="00000000" w:rsidRDefault="00000000" w:rsidRPr="00000000" w14:paraId="0000001A">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Inclusion staff are supported to collaborate, maintain CPD, and attend supervision.</w:t>
      </w:r>
    </w:p>
    <w:p w:rsidR="00000000" w:rsidDel="00000000" w:rsidP="00000000" w:rsidRDefault="00000000" w:rsidRPr="00000000" w14:paraId="0000001B">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Positive behaviour is reinforced through curriculum, assemblies, PSHE, and British Values.</w:t>
      </w:r>
    </w:p>
    <w:p w:rsidR="00000000" w:rsidDel="00000000" w:rsidP="00000000" w:rsidRDefault="00000000" w:rsidRPr="00000000" w14:paraId="0000001C">
      <w:pPr>
        <w:numPr>
          <w:ilvl w:val="0"/>
          <w:numId w:val="1"/>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Parents have the opportunity to share concerns and collaborate with the school to support their child.</w:t>
      </w:r>
    </w:p>
    <w:p w:rsidR="00000000" w:rsidDel="00000000" w:rsidP="00000000" w:rsidRDefault="00000000" w:rsidRPr="00000000" w14:paraId="0000001D">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C2. Staff Expectations:</w:t>
      </w:r>
    </w:p>
    <w:p w:rsidR="00000000" w:rsidDel="00000000" w:rsidP="00000000" w:rsidRDefault="00000000" w:rsidRPr="00000000" w14:paraId="0000001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Staff are expected to:</w:t>
      </w:r>
    </w:p>
    <w:p w:rsidR="00000000" w:rsidDel="00000000" w:rsidP="00000000" w:rsidRDefault="00000000" w:rsidRPr="00000000" w14:paraId="0000001F">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a safe environment for all pupils.</w:t>
      </w:r>
    </w:p>
    <w:p w:rsidR="00000000" w:rsidDel="00000000" w:rsidP="00000000" w:rsidRDefault="00000000" w:rsidRPr="00000000" w14:paraId="00000020">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Build positive relationships with children and families.</w:t>
      </w:r>
    </w:p>
    <w:p w:rsidR="00000000" w:rsidDel="00000000" w:rsidP="00000000" w:rsidRDefault="00000000" w:rsidRPr="00000000" w14:paraId="00000021">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Invite parents to share concerns about their children or to share information which may help the school better understand their child’s needs.</w:t>
      </w:r>
    </w:p>
    <w:p w:rsidR="00000000" w:rsidDel="00000000" w:rsidP="00000000" w:rsidRDefault="00000000" w:rsidRPr="00000000" w14:paraId="00000022">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personalised and responsive behaviour support when needed.</w:t>
      </w:r>
    </w:p>
    <w:p w:rsidR="00000000" w:rsidDel="00000000" w:rsidP="00000000" w:rsidRDefault="00000000" w:rsidRPr="00000000" w14:paraId="00000023">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the functions behind a child’s behaviour.</w:t>
      </w:r>
    </w:p>
    <w:p w:rsidR="00000000" w:rsidDel="00000000" w:rsidP="00000000" w:rsidRDefault="00000000" w:rsidRPr="00000000" w14:paraId="00000024">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Engage with school CPD on trauma-informed and attachment-aware practices.</w:t>
      </w:r>
    </w:p>
    <w:p w:rsidR="00000000" w:rsidDel="00000000" w:rsidP="00000000" w:rsidRDefault="00000000" w:rsidRPr="00000000" w14:paraId="00000025">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approaches based on trauma-informed and attachment-aware practices appropriate to the individual and the situation.</w:t>
      </w:r>
    </w:p>
    <w:p w:rsidR="00000000" w:rsidDel="00000000" w:rsidP="00000000" w:rsidRDefault="00000000" w:rsidRPr="00000000" w14:paraId="00000026">
      <w:pPr>
        <w:numPr>
          <w:ilvl w:val="0"/>
          <w:numId w:val="1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Model empathy, kindness, and respect consistently.</w:t>
      </w:r>
    </w:p>
    <w:p w:rsidR="00000000" w:rsidDel="00000000" w:rsidP="00000000" w:rsidRDefault="00000000" w:rsidRPr="00000000" w14:paraId="000000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Apply the behaviour policy consistently and fairly, seeking guidance when necessary.</w:t>
      </w:r>
    </w:p>
    <w:p w:rsidR="00000000" w:rsidDel="00000000" w:rsidP="00000000" w:rsidRDefault="00000000" w:rsidRPr="00000000" w14:paraId="00000028">
      <w:pPr>
        <w:numPr>
          <w:ilvl w:val="0"/>
          <w:numId w:val="17"/>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part in restorative meetings in order to re-set the relationship.</w:t>
      </w:r>
    </w:p>
    <w:p w:rsidR="00000000" w:rsidDel="00000000" w:rsidP="00000000" w:rsidRDefault="00000000" w:rsidRPr="00000000" w14:paraId="00000029">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C3. Pupil Expectations:</w:t>
      </w:r>
    </w:p>
    <w:p w:rsidR="00000000" w:rsidDel="00000000" w:rsidP="00000000" w:rsidRDefault="00000000" w:rsidRPr="00000000" w14:paraId="0000002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Pupils are expected to:</w:t>
      </w:r>
    </w:p>
    <w:p w:rsidR="00000000" w:rsidDel="00000000" w:rsidP="00000000" w:rsidRDefault="00000000" w:rsidRPr="00000000" w14:paraId="0000002B">
      <w:pPr>
        <w:numPr>
          <w:ilvl w:val="0"/>
          <w:numId w:val="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kind and respectful to everyone.</w:t>
      </w:r>
    </w:p>
    <w:p w:rsidR="00000000" w:rsidDel="00000000" w:rsidP="00000000" w:rsidRDefault="00000000" w:rsidRPr="00000000" w14:paraId="0000002C">
      <w:pPr>
        <w:numPr>
          <w:ilvl w:val="0"/>
          <w:numId w:val="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themselves and others safe.</w:t>
      </w:r>
    </w:p>
    <w:p w:rsidR="00000000" w:rsidDel="00000000" w:rsidP="00000000" w:rsidRDefault="00000000" w:rsidRPr="00000000" w14:paraId="0000002D">
      <w:pPr>
        <w:numPr>
          <w:ilvl w:val="0"/>
          <w:numId w:val="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Try their best and participate fully in school life.</w:t>
      </w:r>
    </w:p>
    <w:p w:rsidR="00000000" w:rsidDel="00000000" w:rsidP="00000000" w:rsidRDefault="00000000" w:rsidRPr="00000000" w14:paraId="0000002E">
      <w:pPr>
        <w:numPr>
          <w:ilvl w:val="0"/>
          <w:numId w:val="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words to express feelings rather than actions that could hurt others.</w:t>
      </w:r>
    </w:p>
    <w:p w:rsidR="00000000" w:rsidDel="00000000" w:rsidP="00000000" w:rsidRDefault="00000000" w:rsidRPr="00000000" w14:paraId="0000002F">
      <w:pPr>
        <w:numPr>
          <w:ilvl w:val="0"/>
          <w:numId w:val="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Allow everyone to learn.</w:t>
      </w:r>
    </w:p>
    <w:p w:rsidR="00000000" w:rsidDel="00000000" w:rsidP="00000000" w:rsidRDefault="00000000" w:rsidRPr="00000000" w14:paraId="00000030">
      <w:pPr>
        <w:numPr>
          <w:ilvl w:val="0"/>
          <w:numId w:val="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Tell a trusted adult if someone is being unkind or unsafe.</w:t>
      </w:r>
    </w:p>
    <w:p w:rsidR="00000000" w:rsidDel="00000000" w:rsidP="00000000" w:rsidRDefault="00000000" w:rsidRPr="00000000" w14:paraId="00000031">
      <w:pPr>
        <w:numPr>
          <w:ilvl w:val="0"/>
          <w:numId w:val="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Listen to adults and follow instructions.</w:t>
      </w:r>
    </w:p>
    <w:p w:rsidR="00000000" w:rsidDel="00000000" w:rsidP="00000000" w:rsidRDefault="00000000" w:rsidRPr="00000000" w14:paraId="00000032">
      <w:pPr>
        <w:numPr>
          <w:ilvl w:val="0"/>
          <w:numId w:val="9"/>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Tell the truth.</w:t>
      </w:r>
    </w:p>
    <w:p w:rsidR="00000000" w:rsidDel="00000000" w:rsidP="00000000" w:rsidRDefault="00000000" w:rsidRPr="00000000" w14:paraId="00000033">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C4. Parents / Carers Expectations:</w:t>
      </w:r>
    </w:p>
    <w:p w:rsidR="00000000" w:rsidDel="00000000" w:rsidP="00000000" w:rsidRDefault="00000000" w:rsidRPr="00000000" w14:paraId="00000034">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Parents and carers are partners in behaviour management. They should:</w:t>
      </w:r>
    </w:p>
    <w:p w:rsidR="00000000" w:rsidDel="00000000" w:rsidP="00000000" w:rsidRDefault="00000000" w:rsidRPr="00000000" w14:paraId="00000035">
      <w:pPr>
        <w:numPr>
          <w:ilvl w:val="0"/>
          <w:numId w:val="10"/>
        </w:numPr>
        <w:spacing w:after="0" w:before="20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the school’s behaviour expectations at home.</w:t>
      </w:r>
    </w:p>
    <w:p w:rsidR="00000000" w:rsidDel="00000000" w:rsidP="00000000" w:rsidRDefault="00000000" w:rsidRPr="00000000" w14:paraId="00000036">
      <w:pPr>
        <w:numPr>
          <w:ilvl w:val="0"/>
          <w:numId w:val="10"/>
        </w:numPr>
        <w:spacing w:after="0" w:line="276" w:lineRule="auto"/>
        <w:ind w:left="720" w:hanging="360"/>
        <w:rPr>
          <w:rFonts w:ascii="Calibri" w:cs="Calibri" w:eastAsia="Calibri" w:hAnsi="Calibri"/>
        </w:rPr>
      </w:pPr>
      <w:r w:rsidDel="00000000" w:rsidR="00000000" w:rsidRPr="00000000">
        <w:rPr>
          <w:rFonts w:ascii="Calibri" w:cs="Calibri" w:eastAsia="Calibri" w:hAnsi="Calibri"/>
          <w:color w:val="111111"/>
          <w:rtl w:val="0"/>
        </w:rPr>
        <w:t xml:space="preserve">Inform the school of any circumstances that may affect their child’s wellbeing or behaviour.</w:t>
      </w:r>
      <w:r w:rsidDel="00000000" w:rsidR="00000000" w:rsidRPr="00000000">
        <w:rPr>
          <w:rtl w:val="0"/>
        </w:rPr>
      </w:r>
    </w:p>
    <w:p w:rsidR="00000000" w:rsidDel="00000000" w:rsidP="00000000" w:rsidRDefault="00000000" w:rsidRPr="00000000" w14:paraId="00000037">
      <w:pPr>
        <w:numPr>
          <w:ilvl w:val="0"/>
          <w:numId w:val="1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Engage constructively with the school regarding incidents and behaviour plans.</w:t>
      </w:r>
    </w:p>
    <w:p w:rsidR="00000000" w:rsidDel="00000000" w:rsidP="00000000" w:rsidRDefault="00000000" w:rsidRPr="00000000" w14:paraId="00000038">
      <w:pPr>
        <w:numPr>
          <w:ilvl w:val="0"/>
          <w:numId w:val="1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Participate in restorative processes when required.</w:t>
      </w:r>
    </w:p>
    <w:p w:rsidR="00000000" w:rsidDel="00000000" w:rsidP="00000000" w:rsidRDefault="00000000" w:rsidRPr="00000000" w14:paraId="00000039">
      <w:pPr>
        <w:numPr>
          <w:ilvl w:val="0"/>
          <w:numId w:val="10"/>
        </w:numPr>
        <w:spacing w:after="0" w:line="276" w:lineRule="auto"/>
        <w:ind w:left="720" w:hanging="360"/>
        <w:rPr>
          <w:rFonts w:ascii="Calibri" w:cs="Calibri" w:eastAsia="Calibri" w:hAnsi="Calibri"/>
        </w:rPr>
      </w:pPr>
      <w:r w:rsidDel="00000000" w:rsidR="00000000" w:rsidRPr="00000000">
        <w:rPr>
          <w:rFonts w:ascii="Calibri" w:cs="Calibri" w:eastAsia="Calibri" w:hAnsi="Calibri"/>
          <w:color w:val="111111"/>
          <w:rtl w:val="0"/>
        </w:rPr>
        <w:t xml:space="preserve">Work collaboratively with the school to implement agreed strategies and reasonable adjustments.</w:t>
      </w:r>
      <w:r w:rsidDel="00000000" w:rsidR="00000000" w:rsidRPr="00000000">
        <w:rPr>
          <w:rtl w:val="0"/>
        </w:rPr>
      </w:r>
    </w:p>
    <w:p w:rsidR="00000000" w:rsidDel="00000000" w:rsidP="00000000" w:rsidRDefault="00000000" w:rsidRPr="00000000" w14:paraId="0000003A">
      <w:pPr>
        <w:numPr>
          <w:ilvl w:val="0"/>
          <w:numId w:val="10"/>
        </w:numPr>
        <w:spacing w:after="0" w:line="276" w:lineRule="auto"/>
        <w:ind w:left="720" w:hanging="360"/>
        <w:rPr>
          <w:rFonts w:ascii="Calibri" w:cs="Calibri" w:eastAsia="Calibri" w:hAnsi="Calibri"/>
        </w:rPr>
      </w:pPr>
      <w:r w:rsidDel="00000000" w:rsidR="00000000" w:rsidRPr="00000000">
        <w:rPr>
          <w:rFonts w:ascii="Calibri" w:cs="Calibri" w:eastAsia="Calibri" w:hAnsi="Calibri"/>
          <w:color w:val="111111"/>
          <w:rtl w:val="0"/>
        </w:rPr>
        <w:t xml:space="preserve">Model respectful behaviour towards staff and other members of the school community.</w:t>
      </w:r>
      <w:r w:rsidDel="00000000" w:rsidR="00000000" w:rsidRPr="00000000">
        <w:rPr>
          <w:rtl w:val="0"/>
        </w:rPr>
      </w:r>
    </w:p>
    <w:p w:rsidR="00000000" w:rsidDel="00000000" w:rsidP="00000000" w:rsidRDefault="00000000" w:rsidRPr="00000000" w14:paraId="0000003B">
      <w:pPr>
        <w:numPr>
          <w:ilvl w:val="0"/>
          <w:numId w:val="10"/>
        </w:numPr>
        <w:spacing w:after="0" w:line="276" w:lineRule="auto"/>
        <w:ind w:left="720" w:hanging="360"/>
        <w:rPr>
          <w:rFonts w:ascii="Calibri" w:cs="Calibri" w:eastAsia="Calibri" w:hAnsi="Calibri"/>
        </w:rPr>
      </w:pPr>
      <w:r w:rsidDel="00000000" w:rsidR="00000000" w:rsidRPr="00000000">
        <w:rPr>
          <w:rFonts w:ascii="Calibri" w:cs="Calibri" w:eastAsia="Calibri" w:hAnsi="Calibri"/>
          <w:color w:val="111111"/>
          <w:rtl w:val="0"/>
        </w:rPr>
        <w:t xml:space="preserve">Ensure their child accesses online platforms safely and in an age-appropriate manner</w:t>
      </w:r>
      <w:r w:rsidDel="00000000" w:rsidR="00000000" w:rsidRPr="00000000">
        <w:rPr>
          <w:rtl w:val="0"/>
        </w:rPr>
      </w:r>
    </w:p>
    <w:p w:rsidR="00000000" w:rsidDel="00000000" w:rsidP="00000000" w:rsidRDefault="00000000" w:rsidRPr="00000000" w14:paraId="0000003C">
      <w:pPr>
        <w:spacing w:after="240"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D. Behaviour Education </w:t>
      </w:r>
      <w:r w:rsidDel="00000000" w:rsidR="00000000" w:rsidRPr="00000000">
        <w:rPr>
          <w:rtl w:val="0"/>
        </w:rPr>
      </w:r>
    </w:p>
    <w:p w:rsidR="00000000" w:rsidDel="00000000" w:rsidP="00000000" w:rsidRDefault="00000000" w:rsidRPr="00000000" w14:paraId="0000003D">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D1. Golden Rules</w:t>
      </w:r>
    </w:p>
    <w:p w:rsidR="00000000" w:rsidDel="00000000" w:rsidP="00000000" w:rsidRDefault="00000000" w:rsidRPr="00000000" w14:paraId="0000003E">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All children learn our golden rules. These are displayed in school and taught explicitly. Our golden rules are for all members of the school community:</w:t>
      </w:r>
    </w:p>
    <w:p w:rsidR="00000000" w:rsidDel="00000000" w:rsidP="00000000" w:rsidRDefault="00000000" w:rsidRPr="00000000" w14:paraId="0000003F">
      <w:pPr>
        <w:numPr>
          <w:ilvl w:val="0"/>
          <w:numId w:val="36"/>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gentle</w:t>
      </w:r>
    </w:p>
    <w:p w:rsidR="00000000" w:rsidDel="00000000" w:rsidP="00000000" w:rsidRDefault="00000000" w:rsidRPr="00000000" w14:paraId="00000040">
      <w:pPr>
        <w:numPr>
          <w:ilvl w:val="0"/>
          <w:numId w:val="3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kind and helpful</w:t>
      </w:r>
    </w:p>
    <w:p w:rsidR="00000000" w:rsidDel="00000000" w:rsidP="00000000" w:rsidRDefault="00000000" w:rsidRPr="00000000" w14:paraId="00000041">
      <w:pPr>
        <w:numPr>
          <w:ilvl w:val="0"/>
          <w:numId w:val="3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hard</w:t>
      </w:r>
    </w:p>
    <w:p w:rsidR="00000000" w:rsidDel="00000000" w:rsidP="00000000" w:rsidRDefault="00000000" w:rsidRPr="00000000" w14:paraId="00000042">
      <w:pPr>
        <w:numPr>
          <w:ilvl w:val="0"/>
          <w:numId w:val="3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Look after property</w:t>
      </w:r>
    </w:p>
    <w:p w:rsidR="00000000" w:rsidDel="00000000" w:rsidP="00000000" w:rsidRDefault="00000000" w:rsidRPr="00000000" w14:paraId="00000043">
      <w:pPr>
        <w:numPr>
          <w:ilvl w:val="0"/>
          <w:numId w:val="3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Listen to people</w:t>
      </w:r>
    </w:p>
    <w:p w:rsidR="00000000" w:rsidDel="00000000" w:rsidP="00000000" w:rsidRDefault="00000000" w:rsidRPr="00000000" w14:paraId="00000044">
      <w:pPr>
        <w:numPr>
          <w:ilvl w:val="0"/>
          <w:numId w:val="3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honest </w:t>
      </w:r>
    </w:p>
    <w:p w:rsidR="00000000" w:rsidDel="00000000" w:rsidP="00000000" w:rsidRDefault="00000000" w:rsidRPr="00000000" w14:paraId="00000045">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D2. Direct learning opportunities:</w:t>
      </w:r>
    </w:p>
    <w:p w:rsidR="00000000" w:rsidDel="00000000" w:rsidP="00000000" w:rsidRDefault="00000000" w:rsidRPr="00000000" w14:paraId="00000046">
      <w:pPr>
        <w:numPr>
          <w:ilvl w:val="0"/>
          <w:numId w:val="8"/>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Social values such as kindness and empathy are promoted through day-to-day interactions and the curriculum.</w:t>
      </w:r>
    </w:p>
    <w:p w:rsidR="00000000" w:rsidDel="00000000" w:rsidP="00000000" w:rsidRDefault="00000000" w:rsidRPr="00000000" w14:paraId="00000047">
      <w:pPr>
        <w:numPr>
          <w:ilvl w:val="0"/>
          <w:numId w:val="8"/>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Pupils learn about their own and other’s feelings, and about navigating tricky or uncomfortable situations.</w:t>
      </w:r>
    </w:p>
    <w:p w:rsidR="00000000" w:rsidDel="00000000" w:rsidP="00000000" w:rsidRDefault="00000000" w:rsidRPr="00000000" w14:paraId="00000048">
      <w:pPr>
        <w:numPr>
          <w:ilvl w:val="0"/>
          <w:numId w:val="8"/>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Fundamental British Values, including tolerance and mutual respect, are taught through assemblies and modelled throughout the school.</w:t>
      </w:r>
    </w:p>
    <w:p w:rsidR="00000000" w:rsidDel="00000000" w:rsidP="00000000" w:rsidRDefault="00000000" w:rsidRPr="00000000" w14:paraId="00000049">
      <w:pPr>
        <w:numPr>
          <w:ilvl w:val="0"/>
          <w:numId w:val="8"/>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Tools and interventions such as Zones of Regulation, Colour Monsters, Social Stories, Nurture Groups, Play Therapy, and counselling are used to support identified children to recognise their own feelings within a psychologically safe environment.</w:t>
      </w:r>
      <w:r w:rsidDel="00000000" w:rsidR="00000000" w:rsidRPr="00000000">
        <w:rPr>
          <w:rtl w:val="0"/>
        </w:rPr>
      </w:r>
    </w:p>
    <w:p w:rsidR="00000000" w:rsidDel="00000000" w:rsidP="00000000" w:rsidRDefault="00000000" w:rsidRPr="00000000" w14:paraId="0000004A">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D3. Indirect learning:</w:t>
      </w:r>
    </w:p>
    <w:p w:rsidR="00000000" w:rsidDel="00000000" w:rsidP="00000000" w:rsidRDefault="00000000" w:rsidRPr="00000000" w14:paraId="0000004B">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recognise that behaviour is a form of communication and encourage pupils to share their thoughts and feelings so that they can be supported to address these constructively.</w:t>
      </w:r>
    </w:p>
    <w:p w:rsidR="00000000" w:rsidDel="00000000" w:rsidP="00000000" w:rsidRDefault="00000000" w:rsidRPr="00000000" w14:paraId="0000004C">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respond thoughtfully to behaviour rather than react impulsively.</w:t>
      </w:r>
    </w:p>
    <w:p w:rsidR="00000000" w:rsidDel="00000000" w:rsidP="00000000" w:rsidRDefault="00000000" w:rsidRPr="00000000" w14:paraId="0000004D">
      <w:pPr>
        <w:numPr>
          <w:ilvl w:val="0"/>
          <w:numId w:val="4"/>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Pupils have opportunities to socialise with peers supported through adult supervision during clubs and extracurricular activities, fostering pro-social behaviour.</w:t>
      </w:r>
    </w:p>
    <w:p w:rsidR="00000000" w:rsidDel="00000000" w:rsidP="00000000" w:rsidRDefault="00000000" w:rsidRPr="00000000" w14:paraId="0000004E">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D4. Recognition</w:t>
      </w:r>
    </w:p>
    <w:p w:rsidR="00000000" w:rsidDel="00000000" w:rsidP="00000000" w:rsidRDefault="00000000" w:rsidRPr="00000000" w14:paraId="0000004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Extrinsic rewards:</w:t>
      </w:r>
    </w:p>
    <w:p w:rsidR="00000000" w:rsidDel="00000000" w:rsidP="00000000" w:rsidRDefault="00000000" w:rsidRPr="00000000" w14:paraId="00000050">
      <w:pPr>
        <w:numPr>
          <w:ilvl w:val="0"/>
          <w:numId w:val="1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Rewards linked to academic, social, and emotional progress such as certificates, Dojo points, stickers, golden time (KS1)</w:t>
      </w:r>
    </w:p>
    <w:p w:rsidR="00000000" w:rsidDel="00000000" w:rsidP="00000000" w:rsidRDefault="00000000" w:rsidRPr="00000000" w14:paraId="00000051">
      <w:pPr>
        <w:numPr>
          <w:ilvl w:val="0"/>
          <w:numId w:val="1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Tailored recognition for vulnerable pupils</w:t>
      </w:r>
    </w:p>
    <w:p w:rsidR="00000000" w:rsidDel="00000000" w:rsidP="00000000" w:rsidRDefault="00000000" w:rsidRPr="00000000" w14:paraId="0000005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Intrinsic rewards:</w:t>
      </w:r>
    </w:p>
    <w:p w:rsidR="00000000" w:rsidDel="00000000" w:rsidP="00000000" w:rsidRDefault="00000000" w:rsidRPr="00000000" w14:paraId="00000053">
      <w:pPr>
        <w:numPr>
          <w:ilvl w:val="0"/>
          <w:numId w:val="1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Positive attention, verbal praise, and celebrating achievements</w:t>
      </w:r>
    </w:p>
    <w:p w:rsidR="00000000" w:rsidDel="00000000" w:rsidP="00000000" w:rsidRDefault="00000000" w:rsidRPr="00000000" w14:paraId="00000054">
      <w:pPr>
        <w:numPr>
          <w:ilvl w:val="0"/>
          <w:numId w:val="1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Emotional warmth and positive relationships </w:t>
      </w:r>
    </w:p>
    <w:p w:rsidR="00000000" w:rsidDel="00000000" w:rsidP="00000000" w:rsidRDefault="00000000" w:rsidRPr="00000000" w14:paraId="00000055">
      <w:pPr>
        <w:numPr>
          <w:ilvl w:val="0"/>
          <w:numId w:val="1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Positive behaviour is celebrated consistently to reinforce the school’s expectations and create a culture where kindness, respect, and effort are recognised and valued</w:t>
      </w:r>
    </w:p>
    <w:p w:rsidR="00000000" w:rsidDel="00000000" w:rsidP="00000000" w:rsidRDefault="00000000" w:rsidRPr="00000000" w14:paraId="0000005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Extrinsic rewards have an important role to play in teaching children to value positive behaviours and relationships. However, as and when children are ready and able, we increasingly encourage them to internalise reward - for effort, social behaviour and positive relationships - intrinsically.</w:t>
      </w:r>
    </w:p>
    <w:p w:rsidR="00000000" w:rsidDel="00000000" w:rsidP="00000000" w:rsidRDefault="00000000" w:rsidRPr="00000000" w14:paraId="00000057">
      <w:pPr>
        <w:spacing w:after="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 Underpinning Practice and Philosophy </w:t>
      </w:r>
    </w:p>
    <w:p w:rsidR="00000000" w:rsidDel="00000000" w:rsidP="00000000" w:rsidRDefault="00000000" w:rsidRPr="00000000" w14:paraId="00000058">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E1. Support for Pupils Struggling with Behaviour</w:t>
      </w:r>
    </w:p>
    <w:p w:rsidR="00000000" w:rsidDel="00000000" w:rsidP="00000000" w:rsidRDefault="00000000" w:rsidRPr="00000000" w14:paraId="0000005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Pupils demonstrating challenging behaviour may receive additional support, tailored to their needs. This may include:</w:t>
      </w:r>
    </w:p>
    <w:p w:rsidR="00000000" w:rsidDel="00000000" w:rsidP="00000000" w:rsidRDefault="00000000" w:rsidRPr="00000000" w14:paraId="0000005A">
      <w:pPr>
        <w:numPr>
          <w:ilvl w:val="0"/>
          <w:numId w:val="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Short-term behaviour targets on:</w:t>
      </w:r>
    </w:p>
    <w:p w:rsidR="00000000" w:rsidDel="00000000" w:rsidP="00000000" w:rsidRDefault="00000000" w:rsidRPr="00000000" w14:paraId="0000005B">
      <w:pPr>
        <w:numPr>
          <w:ilvl w:val="1"/>
          <w:numId w:val="6"/>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Behaviour plans</w:t>
      </w:r>
    </w:p>
    <w:p w:rsidR="00000000" w:rsidDel="00000000" w:rsidP="00000000" w:rsidRDefault="00000000" w:rsidRPr="00000000" w14:paraId="0000005C">
      <w:pPr>
        <w:numPr>
          <w:ilvl w:val="1"/>
          <w:numId w:val="6"/>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Behaviour report to SLT</w:t>
      </w:r>
    </w:p>
    <w:p w:rsidR="00000000" w:rsidDel="00000000" w:rsidP="00000000" w:rsidRDefault="00000000" w:rsidRPr="00000000" w14:paraId="0000005D">
      <w:pPr>
        <w:numPr>
          <w:ilvl w:val="1"/>
          <w:numId w:val="6"/>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Learning plans</w:t>
      </w:r>
    </w:p>
    <w:p w:rsidR="00000000" w:rsidDel="00000000" w:rsidP="00000000" w:rsidRDefault="00000000" w:rsidRPr="00000000" w14:paraId="0000005E">
      <w:pPr>
        <w:numPr>
          <w:ilvl w:val="0"/>
          <w:numId w:val="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Advice or outreach from the PRU</w:t>
      </w:r>
    </w:p>
    <w:p w:rsidR="00000000" w:rsidDel="00000000" w:rsidP="00000000" w:rsidRDefault="00000000" w:rsidRPr="00000000" w14:paraId="0000005F">
      <w:pPr>
        <w:numPr>
          <w:ilvl w:val="0"/>
          <w:numId w:val="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 to the Inclusion Team or specialist support</w:t>
      </w:r>
    </w:p>
    <w:p w:rsidR="00000000" w:rsidDel="00000000" w:rsidP="00000000" w:rsidRDefault="00000000" w:rsidRPr="00000000" w14:paraId="0000006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Support is flexible and responsive, and interventions may be applied alongside any sanctions. Reasonable adjustments will be made for pupils with SEND, including those with SEMH needs, to ensure that support is fair, appropriate, and effective.</w:t>
      </w:r>
    </w:p>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Our behaviour approach is underpinned by Norfolk Steps, which provides:</w:t>
      </w:r>
    </w:p>
    <w:p w:rsidR="00000000" w:rsidDel="00000000" w:rsidP="00000000" w:rsidRDefault="00000000" w:rsidRPr="00000000" w14:paraId="00000063">
      <w:pPr>
        <w:numPr>
          <w:ilvl w:val="0"/>
          <w:numId w:val="2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Guidance on proactive and reactive strategies</w:t>
      </w:r>
    </w:p>
    <w:p w:rsidR="00000000" w:rsidDel="00000000" w:rsidP="00000000" w:rsidRDefault="00000000" w:rsidRPr="00000000" w14:paraId="00000064">
      <w:pPr>
        <w:numPr>
          <w:ilvl w:val="0"/>
          <w:numId w:val="2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Frameworks for de-escalation and guided moves</w:t>
      </w:r>
    </w:p>
    <w:p w:rsidR="00000000" w:rsidDel="00000000" w:rsidP="00000000" w:rsidRDefault="00000000" w:rsidRPr="00000000" w14:paraId="00000065">
      <w:pPr>
        <w:numPr>
          <w:ilvl w:val="0"/>
          <w:numId w:val="2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Evidence-based practices for managing challenging behaviour safely</w:t>
      </w:r>
    </w:p>
    <w:p w:rsidR="00000000" w:rsidDel="00000000" w:rsidP="00000000" w:rsidRDefault="00000000" w:rsidRPr="00000000" w14:paraId="00000066">
      <w:pPr>
        <w:numPr>
          <w:ilvl w:val="0"/>
          <w:numId w:val="21"/>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for staff to use shared language and consistent responses</w:t>
      </w:r>
    </w:p>
    <w:p w:rsidR="00000000" w:rsidDel="00000000" w:rsidP="00000000" w:rsidRDefault="00000000" w:rsidRPr="00000000" w14:paraId="00000067">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E2. Supporting Children and Young People in a Crisis</w:t>
      </w:r>
    </w:p>
    <w:p w:rsidR="00000000" w:rsidDel="00000000" w:rsidP="00000000" w:rsidRDefault="00000000" w:rsidRPr="00000000" w14:paraId="0000006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Staff will recognise, where possible, when a child is starting to become dysregulated and use approaches such as PACE (see Appendix 1 for further guidance), to support children to self-regulate, reflect and re-engage.</w:t>
      </w:r>
    </w:p>
    <w:p w:rsidR="00000000" w:rsidDel="00000000" w:rsidP="00000000" w:rsidRDefault="00000000" w:rsidRPr="00000000" w14:paraId="0000006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However, when a crisis does occur, staff are trained in - and will use - strategies to support pupils in a crisis to remain safe and regulate when they are able. They will:</w:t>
      </w:r>
    </w:p>
    <w:p w:rsidR="00000000" w:rsidDel="00000000" w:rsidP="00000000" w:rsidRDefault="00000000" w:rsidRPr="00000000" w14:paraId="0000006A">
      <w:pPr>
        <w:numPr>
          <w:ilvl w:val="0"/>
          <w:numId w:val="1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any individual pastoral support / behaviour plans, particularly for vulnerable pupils who are in crisis.</w:t>
      </w:r>
    </w:p>
    <w:p w:rsidR="00000000" w:rsidDel="00000000" w:rsidP="00000000" w:rsidRDefault="00000000" w:rsidRPr="00000000" w14:paraId="0000006B">
      <w:pPr>
        <w:numPr>
          <w:ilvl w:val="0"/>
          <w:numId w:val="1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agreed strategies and scripts </w:t>
      </w:r>
    </w:p>
    <w:p w:rsidR="00000000" w:rsidDel="00000000" w:rsidP="00000000" w:rsidRDefault="00000000" w:rsidRPr="00000000" w14:paraId="0000006C">
      <w:pPr>
        <w:numPr>
          <w:ilvl w:val="0"/>
          <w:numId w:val="1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sentences short, language unambiguous and trauma informed</w:t>
      </w:r>
    </w:p>
    <w:p w:rsidR="00000000" w:rsidDel="00000000" w:rsidP="00000000" w:rsidRDefault="00000000" w:rsidRPr="00000000" w14:paraId="0000006D">
      <w:pPr>
        <w:numPr>
          <w:ilvl w:val="0"/>
          <w:numId w:val="1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Offer reassurance </w:t>
      </w:r>
    </w:p>
    <w:p w:rsidR="00000000" w:rsidDel="00000000" w:rsidP="00000000" w:rsidRDefault="00000000" w:rsidRPr="00000000" w14:paraId="0000006E">
      <w:pPr>
        <w:numPr>
          <w:ilvl w:val="0"/>
          <w:numId w:val="1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Avoid behaviours which can further escalate the situation; consider stance, proximity, tone and volume of voice</w:t>
      </w:r>
    </w:p>
    <w:p w:rsidR="00000000" w:rsidDel="00000000" w:rsidP="00000000" w:rsidRDefault="00000000" w:rsidRPr="00000000" w14:paraId="0000006F">
      <w:pPr>
        <w:numPr>
          <w:ilvl w:val="0"/>
          <w:numId w:val="1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child has a ‘safe space,’  allow them to go there unless it is not safe to do so; ensure they have arrived safely at their safe space (accompany them, follow at a distance or alert a colleague to receive them).</w:t>
      </w:r>
    </w:p>
    <w:p w:rsidR="00000000" w:rsidDel="00000000" w:rsidP="00000000" w:rsidRDefault="00000000" w:rsidRPr="00000000" w14:paraId="00000070">
      <w:pPr>
        <w:numPr>
          <w:ilvl w:val="0"/>
          <w:numId w:val="1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Seek support from one of the child’s ‘trusted, safe adults’ as a priority</w:t>
      </w:r>
    </w:p>
    <w:p w:rsidR="00000000" w:rsidDel="00000000" w:rsidP="00000000" w:rsidRDefault="00000000" w:rsidRPr="00000000" w14:paraId="00000071">
      <w:pPr>
        <w:numPr>
          <w:ilvl w:val="0"/>
          <w:numId w:val="11"/>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Only attempt to address solutions to problems or any consequences when the pupil is regulated, which can take time</w:t>
      </w:r>
    </w:p>
    <w:p w:rsidR="00000000" w:rsidDel="00000000" w:rsidP="00000000" w:rsidRDefault="00000000" w:rsidRPr="00000000" w14:paraId="00000072">
      <w:pPr>
        <w:spacing w:after="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E3. Policy Links</w:t>
      </w:r>
    </w:p>
    <w:p w:rsidR="00000000" w:rsidDel="00000000" w:rsidP="00000000" w:rsidRDefault="00000000" w:rsidRPr="00000000" w14:paraId="00000073">
      <w:pPr>
        <w:numPr>
          <w:ilvl w:val="0"/>
          <w:numId w:val="37"/>
        </w:numPr>
        <w:spacing w:after="0" w:before="240" w:line="276" w:lineRule="auto"/>
        <w:ind w:left="714" w:hanging="357"/>
        <w:rPr>
          <w:rFonts w:ascii="Calibri" w:cs="Calibri" w:eastAsia="Calibri" w:hAnsi="Calibri"/>
        </w:rPr>
      </w:pPr>
      <w:r w:rsidDel="00000000" w:rsidR="00000000" w:rsidRPr="00000000">
        <w:rPr>
          <w:rFonts w:ascii="Calibri" w:cs="Calibri" w:eastAsia="Calibri" w:hAnsi="Calibri"/>
          <w:rtl w:val="0"/>
        </w:rPr>
        <w:t xml:space="preserve">PSHE Policy</w:t>
      </w:r>
    </w:p>
    <w:p w:rsidR="00000000" w:rsidDel="00000000" w:rsidP="00000000" w:rsidRDefault="00000000" w:rsidRPr="00000000" w14:paraId="00000074">
      <w:pPr>
        <w:numPr>
          <w:ilvl w:val="0"/>
          <w:numId w:val="3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Anti-bullying Policy</w:t>
      </w:r>
    </w:p>
    <w:p w:rsidR="00000000" w:rsidDel="00000000" w:rsidP="00000000" w:rsidRDefault="00000000" w:rsidRPr="00000000" w14:paraId="00000075">
      <w:pPr>
        <w:numPr>
          <w:ilvl w:val="0"/>
          <w:numId w:val="3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Health and Safety Policy</w:t>
      </w:r>
    </w:p>
    <w:p w:rsidR="00000000" w:rsidDel="00000000" w:rsidP="00000000" w:rsidRDefault="00000000" w:rsidRPr="00000000" w14:paraId="00000076">
      <w:pPr>
        <w:numPr>
          <w:ilvl w:val="0"/>
          <w:numId w:val="3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 Protection Policy</w:t>
      </w:r>
    </w:p>
    <w:p w:rsidR="00000000" w:rsidDel="00000000" w:rsidP="00000000" w:rsidRDefault="00000000" w:rsidRPr="00000000" w14:paraId="00000077">
      <w:pPr>
        <w:numPr>
          <w:ilvl w:val="0"/>
          <w:numId w:val="3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Online Safety Policy</w:t>
      </w:r>
    </w:p>
    <w:p w:rsidR="00000000" w:rsidDel="00000000" w:rsidP="00000000" w:rsidRDefault="00000000" w:rsidRPr="00000000" w14:paraId="00000078">
      <w:pPr>
        <w:numPr>
          <w:ilvl w:val="0"/>
          <w:numId w:val="3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SEN Policy</w:t>
      </w:r>
    </w:p>
    <w:p w:rsidR="00000000" w:rsidDel="00000000" w:rsidP="00000000" w:rsidRDefault="00000000" w:rsidRPr="00000000" w14:paraId="00000079">
      <w:pPr>
        <w:numPr>
          <w:ilvl w:val="0"/>
          <w:numId w:val="3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Attendance Policy</w:t>
      </w:r>
    </w:p>
    <w:p w:rsidR="00000000" w:rsidDel="00000000" w:rsidP="00000000" w:rsidRDefault="00000000" w:rsidRPr="00000000" w14:paraId="0000007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Curriculum Policy</w:t>
      </w:r>
    </w:p>
    <w:p w:rsidR="00000000" w:rsidDel="00000000" w:rsidP="00000000" w:rsidRDefault="00000000" w:rsidRPr="00000000" w14:paraId="0000007B">
      <w:pPr>
        <w:numPr>
          <w:ilvl w:val="0"/>
          <w:numId w:val="37"/>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DfE Guidance on Restrictive Interventions, including use of reasonable force in school</w:t>
      </w:r>
    </w:p>
    <w:p w:rsidR="00000000" w:rsidDel="00000000" w:rsidP="00000000" w:rsidRDefault="00000000" w:rsidRPr="00000000" w14:paraId="0000007C">
      <w:pPr>
        <w:spacing w:after="240"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F. Responding to Inappropriate Behaviour: A Tiered Approach</w:t>
      </w:r>
      <w:r w:rsidDel="00000000" w:rsidR="00000000" w:rsidRPr="00000000">
        <w:rPr>
          <w:rtl w:val="0"/>
        </w:rPr>
      </w:r>
    </w:p>
    <w:p w:rsidR="00000000" w:rsidDel="00000000" w:rsidP="00000000" w:rsidRDefault="00000000" w:rsidRPr="00000000" w14:paraId="0000007D">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Part of learning from behaviour, for most pupils, includes experiencing the consequences of those behaviours. Depending on the individual and the circumstances, inappropriate behaviour is likely to result in a consequence, proportionate to the behaviour. Staff will follow this behaviour policy to select the most appropriate response, in the best interests of the pupil, the class, staff, and the wider school community.</w:t>
      </w:r>
    </w:p>
    <w:p w:rsidR="00000000" w:rsidDel="00000000" w:rsidP="00000000" w:rsidRDefault="00000000" w:rsidRPr="00000000" w14:paraId="0000007E">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There is no expectation that staff work sequentially through each response; the responses selected will depend on the nature, frequency and seriousness of the behaviour, the pupil’s age and stage of development, and any known additional needs. Staff will, where appropriate, involve colleagues from the Inclusion Team or SLT. Staff should consider age, SEND and SEMH needs when applying consequences or interventions and make reasonable adjustments where appropriate.</w:t>
      </w:r>
    </w:p>
    <w:p w:rsidR="00000000" w:rsidDel="00000000" w:rsidP="00000000" w:rsidRDefault="00000000" w:rsidRPr="00000000" w14:paraId="0000007F">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As a general principle, repair work is expected after harm. Pupils may choose to apologise, and be encouraged to do so, but there is no purpose in ‘forcing’ an apology. Apologies can be verbal, written, or drawn. Sometimes, pupils can also repair the situation in a more literal sense - e.g. tidying up if they have made a mess or doing the activity they had been asked to do. </w:t>
      </w:r>
    </w:p>
    <w:p w:rsidR="00000000" w:rsidDel="00000000" w:rsidP="00000000" w:rsidRDefault="00000000" w:rsidRPr="00000000" w14:paraId="00000080">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F1. Tier 1 – Low-Level Behaviour</w:t>
      </w:r>
    </w:p>
    <w:p w:rsidR="00000000" w:rsidDel="00000000" w:rsidP="00000000" w:rsidRDefault="00000000" w:rsidRPr="00000000" w14:paraId="00000081">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Examples of behaviour may include:</w:t>
      </w:r>
    </w:p>
    <w:p w:rsidR="00000000" w:rsidDel="00000000" w:rsidP="00000000" w:rsidRDefault="00000000" w:rsidRPr="00000000" w14:paraId="00000082">
      <w:pPr>
        <w:numPr>
          <w:ilvl w:val="0"/>
          <w:numId w:val="2"/>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Minor distraction or off-task behaviour (not persistent)</w:t>
      </w:r>
    </w:p>
    <w:p w:rsidR="00000000" w:rsidDel="00000000" w:rsidP="00000000" w:rsidRDefault="00000000" w:rsidRPr="00000000" w14:paraId="00000083">
      <w:pPr>
        <w:numPr>
          <w:ilvl w:val="0"/>
          <w:numId w:val="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Insufficient effort with work</w:t>
      </w:r>
    </w:p>
    <w:p w:rsidR="00000000" w:rsidDel="00000000" w:rsidP="00000000" w:rsidRDefault="00000000" w:rsidRPr="00000000" w14:paraId="00000084">
      <w:pPr>
        <w:numPr>
          <w:ilvl w:val="0"/>
          <w:numId w:val="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Unkind language or behaviour that is not intended to cause serious harm (not persistent or targeted)</w:t>
      </w:r>
    </w:p>
    <w:p w:rsidR="00000000" w:rsidDel="00000000" w:rsidP="00000000" w:rsidRDefault="00000000" w:rsidRPr="00000000" w14:paraId="00000085">
      <w:pPr>
        <w:numPr>
          <w:ilvl w:val="0"/>
          <w:numId w:val="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Rough play where there is no intent to cause harm and no injury occurs</w:t>
      </w:r>
    </w:p>
    <w:p w:rsidR="00000000" w:rsidDel="00000000" w:rsidP="00000000" w:rsidRDefault="00000000" w:rsidRPr="00000000" w14:paraId="00000086">
      <w:pPr>
        <w:numPr>
          <w:ilvl w:val="0"/>
          <w:numId w:val="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Squabbling or snatching, particularly among younger pupils</w:t>
      </w:r>
    </w:p>
    <w:p w:rsidR="00000000" w:rsidDel="00000000" w:rsidP="00000000" w:rsidRDefault="00000000" w:rsidRPr="00000000" w14:paraId="00000087">
      <w:pPr>
        <w:numPr>
          <w:ilvl w:val="0"/>
          <w:numId w:val="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Minor damage to equipment through carelessness</w:t>
      </w:r>
    </w:p>
    <w:p w:rsidR="00000000" w:rsidDel="00000000" w:rsidP="00000000" w:rsidRDefault="00000000" w:rsidRPr="00000000" w14:paraId="00000088">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Responding and recording:</w:t>
      </w:r>
    </w:p>
    <w:p w:rsidR="00000000" w:rsidDel="00000000" w:rsidP="00000000" w:rsidRDefault="00000000" w:rsidRPr="00000000" w14:paraId="00000089">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These behaviours would typically be addressed by the class teacher or LSA without escalation to SLT unless:</w:t>
      </w:r>
    </w:p>
    <w:p w:rsidR="00000000" w:rsidDel="00000000" w:rsidP="00000000" w:rsidRDefault="00000000" w:rsidRPr="00000000" w14:paraId="0000008A">
      <w:pPr>
        <w:numPr>
          <w:ilvl w:val="0"/>
          <w:numId w:val="30"/>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behaviour is persistent</w:t>
      </w:r>
    </w:p>
    <w:p w:rsidR="00000000" w:rsidDel="00000000" w:rsidP="00000000" w:rsidRDefault="00000000" w:rsidRPr="00000000" w14:paraId="0000008B">
      <w:pPr>
        <w:numPr>
          <w:ilvl w:val="0"/>
          <w:numId w:val="3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pupil responds inappropriately to the response</w:t>
      </w:r>
    </w:p>
    <w:p w:rsidR="00000000" w:rsidDel="00000000" w:rsidP="00000000" w:rsidRDefault="00000000" w:rsidRPr="00000000" w14:paraId="0000008C">
      <w:pPr>
        <w:numPr>
          <w:ilvl w:val="0"/>
          <w:numId w:val="3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member of staff is the target of the behaviour</w:t>
      </w:r>
    </w:p>
    <w:p w:rsidR="00000000" w:rsidDel="00000000" w:rsidP="00000000" w:rsidRDefault="00000000" w:rsidRPr="00000000" w14:paraId="0000008D">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It is not always necessary to inform parents or record low-level incidents on CPOMS, particularly where behaviours are isolated, quickly resolved, and do not present a risk of harm or raise safeguarding concerns. However, where patterns of behaviour begin to emerge, behaviour becomes persistent, involves risk-taking, or gives rise to possible safeguarding concerns, incidents must be recorded on CPOMS and parents informed.</w:t>
      </w:r>
    </w:p>
    <w:p w:rsidR="00000000" w:rsidDel="00000000" w:rsidP="00000000" w:rsidRDefault="00000000" w:rsidRPr="00000000" w14:paraId="0000008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Prompts / Support:</w:t>
      </w:r>
    </w:p>
    <w:p w:rsidR="00000000" w:rsidDel="00000000" w:rsidP="00000000" w:rsidRDefault="00000000" w:rsidRPr="00000000" w14:paraId="0000008F">
      <w:pPr>
        <w:numPr>
          <w:ilvl w:val="0"/>
          <w:numId w:val="16"/>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Educational responses appropriate to age and stage (e.g. teaching turn-taking, pro-social coping strategies, emotion coaching, practising self-regulation, social stories)</w:t>
      </w:r>
    </w:p>
    <w:p w:rsidR="00000000" w:rsidDel="00000000" w:rsidP="00000000" w:rsidRDefault="00000000" w:rsidRPr="00000000" w14:paraId="00000090">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Non-verbal reminders (e.g. eye contact)</w:t>
      </w:r>
    </w:p>
    <w:p w:rsidR="00000000" w:rsidDel="00000000" w:rsidP="00000000" w:rsidRDefault="00000000" w:rsidRPr="00000000" w14:paraId="00000091">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Verbal reminder</w:t>
      </w:r>
    </w:p>
    <w:p w:rsidR="00000000" w:rsidDel="00000000" w:rsidP="00000000" w:rsidRDefault="00000000" w:rsidRPr="00000000" w14:paraId="00000092">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Quiet conversation in private (e.g. outside the classroom)</w:t>
      </w:r>
    </w:p>
    <w:p w:rsidR="00000000" w:rsidDel="00000000" w:rsidP="00000000" w:rsidRDefault="00000000" w:rsidRPr="00000000" w14:paraId="00000093">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Firm conversation</w:t>
      </w:r>
    </w:p>
    <w:p w:rsidR="00000000" w:rsidDel="00000000" w:rsidP="00000000" w:rsidRDefault="00000000" w:rsidRPr="00000000" w14:paraId="00000094">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Verbal warning</w:t>
      </w:r>
    </w:p>
    <w:p w:rsidR="00000000" w:rsidDel="00000000" w:rsidP="00000000" w:rsidRDefault="00000000" w:rsidRPr="00000000" w14:paraId="0000009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Consequences:</w:t>
      </w:r>
    </w:p>
    <w:p w:rsidR="00000000" w:rsidDel="00000000" w:rsidP="00000000" w:rsidRDefault="00000000" w:rsidRPr="00000000" w14:paraId="00000096">
      <w:pPr>
        <w:numPr>
          <w:ilvl w:val="0"/>
          <w:numId w:val="16"/>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Reprimand </w:t>
      </w:r>
    </w:p>
    <w:p w:rsidR="00000000" w:rsidDel="00000000" w:rsidP="00000000" w:rsidRDefault="00000000" w:rsidRPr="00000000" w14:paraId="00000097">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Moving seats</w:t>
      </w:r>
    </w:p>
    <w:p w:rsidR="00000000" w:rsidDel="00000000" w:rsidP="00000000" w:rsidRDefault="00000000" w:rsidRPr="00000000" w14:paraId="00000098">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Loss of Dojos or equivalent reward</w:t>
      </w:r>
    </w:p>
    <w:p w:rsidR="00000000" w:rsidDel="00000000" w:rsidP="00000000" w:rsidRDefault="00000000" w:rsidRPr="00000000" w14:paraId="00000099">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Loss of golden time (KS1)</w:t>
      </w:r>
    </w:p>
    <w:p w:rsidR="00000000" w:rsidDel="00000000" w:rsidP="00000000" w:rsidRDefault="00000000" w:rsidRPr="00000000" w14:paraId="0000009A">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Lunchtime learning (for poor effort with work)</w:t>
      </w:r>
    </w:p>
    <w:p w:rsidR="00000000" w:rsidDel="00000000" w:rsidP="00000000" w:rsidRDefault="00000000" w:rsidRPr="00000000" w14:paraId="0000009B">
      <w:pPr>
        <w:numPr>
          <w:ilvl w:val="0"/>
          <w:numId w:val="16"/>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Loss of playtime or part of lunchtime (e.g. short period in the Reflection Zone if behaviour occurred on the playground)</w:t>
      </w:r>
    </w:p>
    <w:p w:rsidR="00000000" w:rsidDel="00000000" w:rsidP="00000000" w:rsidRDefault="00000000" w:rsidRPr="00000000" w14:paraId="0000009C">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Staff should keep any notes of pupil names discretely when recording warnings or consequences. The appropriate language when giving a verbal warning is: ‘This is your first / second / last chance’.</w:t>
      </w:r>
    </w:p>
    <w:p w:rsidR="00000000" w:rsidDel="00000000" w:rsidP="00000000" w:rsidRDefault="00000000" w:rsidRPr="00000000" w14:paraId="0000009D">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highlight w:val="white"/>
          <w:rtl w:val="0"/>
        </w:rPr>
        <w:t xml:space="preserve">When pupils lose playtime/lunchtime as a sanction, they will still have time to eat and access the toilets.</w:t>
      </w:r>
      <w:r w:rsidDel="00000000" w:rsidR="00000000" w:rsidRPr="00000000">
        <w:rPr>
          <w:rtl w:val="0"/>
        </w:rPr>
      </w:r>
    </w:p>
    <w:p w:rsidR="00000000" w:rsidDel="00000000" w:rsidP="00000000" w:rsidRDefault="00000000" w:rsidRPr="00000000" w14:paraId="0000009E">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F2. Tier 2 – More Serious Behaviour</w:t>
      </w:r>
    </w:p>
    <w:p w:rsidR="00000000" w:rsidDel="00000000" w:rsidP="00000000" w:rsidRDefault="00000000" w:rsidRPr="00000000" w14:paraId="0000009F">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Examples of behaviour may include:</w:t>
      </w:r>
    </w:p>
    <w:p w:rsidR="00000000" w:rsidDel="00000000" w:rsidP="00000000" w:rsidRDefault="00000000" w:rsidRPr="00000000" w14:paraId="000000A0">
      <w:pPr>
        <w:numPr>
          <w:ilvl w:val="0"/>
          <w:numId w:val="12"/>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Offensive or foul language </w:t>
      </w:r>
    </w:p>
    <w:p w:rsidR="00000000" w:rsidDel="00000000" w:rsidP="00000000" w:rsidRDefault="00000000" w:rsidRPr="00000000" w14:paraId="000000A1">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Defiance</w:t>
      </w:r>
    </w:p>
    <w:p w:rsidR="00000000" w:rsidDel="00000000" w:rsidP="00000000" w:rsidRDefault="00000000" w:rsidRPr="00000000" w14:paraId="000000A2">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Persistent disruption to lessons despite reminders</w:t>
      </w:r>
    </w:p>
    <w:p w:rsidR="00000000" w:rsidDel="00000000" w:rsidP="00000000" w:rsidRDefault="00000000" w:rsidRPr="00000000" w14:paraId="000000A3">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Refusing to go with staff when required or walking away from staff when directed to remain</w:t>
      </w:r>
    </w:p>
    <w:p w:rsidR="00000000" w:rsidDel="00000000" w:rsidP="00000000" w:rsidRDefault="00000000" w:rsidRPr="00000000" w14:paraId="000000A4">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Answering staff back or being rude to staff</w:t>
      </w:r>
    </w:p>
    <w:p w:rsidR="00000000" w:rsidDel="00000000" w:rsidP="00000000" w:rsidRDefault="00000000" w:rsidRPr="00000000" w14:paraId="000000A5">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Targeted or persistent unkind behaviour towards others</w:t>
      </w:r>
    </w:p>
    <w:p w:rsidR="00000000" w:rsidDel="00000000" w:rsidP="00000000" w:rsidRDefault="00000000" w:rsidRPr="00000000" w14:paraId="000000A6">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Making threats</w:t>
      </w:r>
    </w:p>
    <w:p w:rsidR="00000000" w:rsidDel="00000000" w:rsidP="00000000" w:rsidRDefault="00000000" w:rsidRPr="00000000" w14:paraId="000000A7">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Deliberate damage to property or creating unsafe environments </w:t>
      </w:r>
    </w:p>
    <w:p w:rsidR="00000000" w:rsidDel="00000000" w:rsidP="00000000" w:rsidRDefault="00000000" w:rsidRPr="00000000" w14:paraId="000000A8">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Stealing</w:t>
      </w:r>
    </w:p>
    <w:p w:rsidR="00000000" w:rsidDel="00000000" w:rsidP="00000000" w:rsidRDefault="00000000" w:rsidRPr="00000000" w14:paraId="000000A9">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Kicking, hitting or attempting to hurt others (moderate aggression)</w:t>
      </w:r>
    </w:p>
    <w:p w:rsidR="00000000" w:rsidDel="00000000" w:rsidP="00000000" w:rsidRDefault="00000000" w:rsidRPr="00000000" w14:paraId="000000AA">
      <w:pPr>
        <w:numPr>
          <w:ilvl w:val="0"/>
          <w:numId w:val="1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Discriminatory language or behaviour </w:t>
      </w:r>
    </w:p>
    <w:p w:rsidR="00000000" w:rsidDel="00000000" w:rsidP="00000000" w:rsidRDefault="00000000" w:rsidRPr="00000000" w14:paraId="000000AB">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Responding and recording:</w:t>
      </w:r>
    </w:p>
    <w:p w:rsidR="00000000" w:rsidDel="00000000" w:rsidP="00000000" w:rsidRDefault="00000000" w:rsidRPr="00000000" w14:paraId="000000AC">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These behaviours may initially be addressed by classroom or playground staff, but SLT will often be involved and staff should feel confident calling for support. Staff will not be undermined for requesting SLT support, even if the situation is resolved by the time SLT arrives. </w:t>
      </w:r>
    </w:p>
    <w:p w:rsidR="00000000" w:rsidDel="00000000" w:rsidP="00000000" w:rsidRDefault="00000000" w:rsidRPr="00000000" w14:paraId="000000AD">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Parents must be informed. This will be done either by the class teacher or SLT, depending on the circumstances. The incident must be recorded on CPOMS the same day. Classroom or playground staff should record the incident and ensure the relevant member of SLT is alerted so that their actions and decisions can also be logged.</w:t>
      </w:r>
    </w:p>
    <w:p w:rsidR="00000000" w:rsidDel="00000000" w:rsidP="00000000" w:rsidRDefault="00000000" w:rsidRPr="00000000" w14:paraId="000000A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Prompts / Support:</w:t>
      </w:r>
    </w:p>
    <w:p w:rsidR="00000000" w:rsidDel="00000000" w:rsidP="00000000" w:rsidRDefault="00000000" w:rsidRPr="00000000" w14:paraId="000000AF">
      <w:pPr>
        <w:numPr>
          <w:ilvl w:val="0"/>
          <w:numId w:val="13"/>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Script</w:t>
      </w:r>
    </w:p>
    <w:p w:rsidR="00000000" w:rsidDel="00000000" w:rsidP="00000000" w:rsidRDefault="00000000" w:rsidRPr="00000000" w14:paraId="000000B0">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Firm conversation </w:t>
      </w:r>
    </w:p>
    <w:p w:rsidR="00000000" w:rsidDel="00000000" w:rsidP="00000000" w:rsidRDefault="00000000" w:rsidRPr="00000000" w14:paraId="000000B1">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Verbal warning </w:t>
      </w:r>
    </w:p>
    <w:p w:rsidR="00000000" w:rsidDel="00000000" w:rsidP="00000000" w:rsidRDefault="00000000" w:rsidRPr="00000000" w14:paraId="000000B2">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Behaviour plan</w:t>
      </w:r>
    </w:p>
    <w:p w:rsidR="00000000" w:rsidDel="00000000" w:rsidP="00000000" w:rsidRDefault="00000000" w:rsidRPr="00000000" w14:paraId="000000B3">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from Inclusion Team to talk through feelings, issues and worries</w:t>
      </w:r>
    </w:p>
    <w:p w:rsidR="00000000" w:rsidDel="00000000" w:rsidP="00000000" w:rsidRDefault="00000000" w:rsidRPr="00000000" w14:paraId="000000B4">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to restore relationships (e.g. being supported to talk to the other part or given an apology)  and to reintegrate back into normal activities (e.g. being accompanied back to class) </w:t>
      </w:r>
    </w:p>
    <w:p w:rsidR="00000000" w:rsidDel="00000000" w:rsidP="00000000" w:rsidRDefault="00000000" w:rsidRPr="00000000" w14:paraId="000000B5">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Behaviour report </w:t>
      </w:r>
    </w:p>
    <w:p w:rsidR="00000000" w:rsidDel="00000000" w:rsidP="00000000" w:rsidRDefault="00000000" w:rsidRPr="00000000" w14:paraId="000000B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Consequences:</w:t>
      </w:r>
    </w:p>
    <w:p w:rsidR="00000000" w:rsidDel="00000000" w:rsidP="00000000" w:rsidRDefault="00000000" w:rsidRPr="00000000" w14:paraId="000000B7">
      <w:pPr>
        <w:numPr>
          <w:ilvl w:val="0"/>
          <w:numId w:val="13"/>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Verbal reprimand from staff / Inclusion staff / SLT</w:t>
      </w:r>
    </w:p>
    <w:p w:rsidR="00000000" w:rsidDel="00000000" w:rsidP="00000000" w:rsidRDefault="00000000" w:rsidRPr="00000000" w14:paraId="000000B8">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Temporary move to another classroom for the remainder of a lesson </w:t>
      </w:r>
    </w:p>
    <w:p w:rsidR="00000000" w:rsidDel="00000000" w:rsidP="00000000" w:rsidRDefault="00000000" w:rsidRPr="00000000" w14:paraId="000000B9">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Removal to an SLT office or Community Space to calm down and discuss the incident </w:t>
      </w:r>
    </w:p>
    <w:p w:rsidR="00000000" w:rsidDel="00000000" w:rsidP="00000000" w:rsidRDefault="00000000" w:rsidRPr="00000000" w14:paraId="000000BA">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Guided move (Norfolk Steps)</w:t>
      </w:r>
    </w:p>
    <w:p w:rsidR="00000000" w:rsidDel="00000000" w:rsidP="00000000" w:rsidRDefault="00000000" w:rsidRPr="00000000" w14:paraId="000000BB">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Loss of privileges, including break or lunchtime, over an extended period where appropriate</w:t>
      </w:r>
    </w:p>
    <w:p w:rsidR="00000000" w:rsidDel="00000000" w:rsidP="00000000" w:rsidRDefault="00000000" w:rsidRPr="00000000" w14:paraId="000000BC">
      <w:pPr>
        <w:numPr>
          <w:ilvl w:val="0"/>
          <w:numId w:val="1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Removal from lessons for a period of time (e.g. internal suspension for part or all of the day) under the supervision of SLT or Inclusion Staff.</w:t>
      </w:r>
    </w:p>
    <w:p w:rsidR="00000000" w:rsidDel="00000000" w:rsidP="00000000" w:rsidRDefault="00000000" w:rsidRPr="00000000" w14:paraId="000000BD">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F3. Tier 3 – Serious and/or Persistent Behaviour</w:t>
      </w:r>
    </w:p>
    <w:p w:rsidR="00000000" w:rsidDel="00000000" w:rsidP="00000000" w:rsidRDefault="00000000" w:rsidRPr="00000000" w14:paraId="000000BE">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Examples of serious breaches and associated consequences - including internal suspension, external suspension, and permanent exclusion - are outlined in Appendix 4. In summary, these are behaviours which: </w:t>
      </w:r>
    </w:p>
    <w:p w:rsidR="00000000" w:rsidDel="00000000" w:rsidP="00000000" w:rsidRDefault="00000000" w:rsidRPr="00000000" w14:paraId="000000BF">
      <w:pPr>
        <w:numPr>
          <w:ilvl w:val="0"/>
          <w:numId w:val="15"/>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cause or risk serious harm (physical or psychological) to themselves or others (this includes malicious allegations made against staff)</w:t>
      </w:r>
    </w:p>
    <w:p w:rsidR="00000000" w:rsidDel="00000000" w:rsidP="00000000" w:rsidRDefault="00000000" w:rsidRPr="00000000" w14:paraId="000000C0">
      <w:pPr>
        <w:numPr>
          <w:ilvl w:val="0"/>
          <w:numId w:val="1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highly aggressive</w:t>
      </w:r>
    </w:p>
    <w:p w:rsidR="00000000" w:rsidDel="00000000" w:rsidP="00000000" w:rsidRDefault="00000000" w:rsidRPr="00000000" w14:paraId="000000C1">
      <w:pPr>
        <w:numPr>
          <w:ilvl w:val="0"/>
          <w:numId w:val="1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highly offensive</w:t>
      </w:r>
    </w:p>
    <w:p w:rsidR="00000000" w:rsidDel="00000000" w:rsidP="00000000" w:rsidRDefault="00000000" w:rsidRPr="00000000" w14:paraId="000000C2">
      <w:pPr>
        <w:numPr>
          <w:ilvl w:val="0"/>
          <w:numId w:val="1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discriminatory</w:t>
      </w:r>
    </w:p>
    <w:p w:rsidR="00000000" w:rsidDel="00000000" w:rsidP="00000000" w:rsidRDefault="00000000" w:rsidRPr="00000000" w14:paraId="000000C3">
      <w:pPr>
        <w:numPr>
          <w:ilvl w:val="0"/>
          <w:numId w:val="1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sexualised </w:t>
      </w:r>
    </w:p>
    <w:p w:rsidR="00000000" w:rsidDel="00000000" w:rsidP="00000000" w:rsidRDefault="00000000" w:rsidRPr="00000000" w14:paraId="000000C4">
      <w:pPr>
        <w:numPr>
          <w:ilvl w:val="0"/>
          <w:numId w:val="1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involve bullying (including online bullying) </w:t>
      </w:r>
    </w:p>
    <w:p w:rsidR="00000000" w:rsidDel="00000000" w:rsidP="00000000" w:rsidRDefault="00000000" w:rsidRPr="00000000" w14:paraId="000000C5">
      <w:pPr>
        <w:numPr>
          <w:ilvl w:val="0"/>
          <w:numId w:val="1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cause serious disruption to the running of the school or the learning of children </w:t>
      </w:r>
    </w:p>
    <w:p w:rsidR="00000000" w:rsidDel="00000000" w:rsidP="00000000" w:rsidRDefault="00000000" w:rsidRPr="00000000" w14:paraId="000000C6">
      <w:pPr>
        <w:numPr>
          <w:ilvl w:val="0"/>
          <w:numId w:val="1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destructive to the school’s physical environment, including equipment </w:t>
      </w:r>
    </w:p>
    <w:p w:rsidR="00000000" w:rsidDel="00000000" w:rsidP="00000000" w:rsidRDefault="00000000" w:rsidRPr="00000000" w14:paraId="000000C7">
      <w:pPr>
        <w:numPr>
          <w:ilvl w:val="0"/>
          <w:numId w:val="15"/>
        </w:numPr>
        <w:spacing w:after="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involve bringing prohibited or illegal items onto the school premises or during school trips, including items that could cause harm to self or others</w:t>
      </w:r>
    </w:p>
    <w:p w:rsidR="00000000" w:rsidDel="00000000" w:rsidP="00000000" w:rsidRDefault="00000000" w:rsidRPr="00000000" w14:paraId="000000C8">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Responding and recording:</w:t>
      </w:r>
    </w:p>
    <w:p w:rsidR="00000000" w:rsidDel="00000000" w:rsidP="00000000" w:rsidRDefault="00000000" w:rsidRPr="00000000" w14:paraId="000000C9">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In-the-moment responses will focus on keeping the pupil and others safe, including isolating pupils from their peers where necessary. Where reasonable, proportionate, and necessary, staff may use reasonable force to prevent harm.</w:t>
      </w:r>
    </w:p>
    <w:p w:rsidR="00000000" w:rsidDel="00000000" w:rsidP="00000000" w:rsidRDefault="00000000" w:rsidRPr="00000000" w14:paraId="000000CA">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Teaching staff will take responsibility for:</w:t>
      </w:r>
    </w:p>
    <w:p w:rsidR="00000000" w:rsidDel="00000000" w:rsidP="00000000" w:rsidRDefault="00000000" w:rsidRPr="00000000" w14:paraId="000000CB">
      <w:pPr>
        <w:numPr>
          <w:ilvl w:val="0"/>
          <w:numId w:val="38"/>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Sending down work, which the pupil can access independently, where appropriate </w:t>
      </w:r>
      <w:r w:rsidDel="00000000" w:rsidR="00000000" w:rsidRPr="00000000">
        <w:rPr>
          <w:rFonts w:ascii="Calibri" w:cs="Calibri" w:eastAsia="Calibri" w:hAnsi="Calibri"/>
          <w:b w:val="1"/>
          <w:bCs w:val="1"/>
          <w:rtl w:val="0"/>
        </w:rPr>
        <w:t xml:space="preserve">OR</w:t>
      </w:r>
      <w:r w:rsidDel="00000000" w:rsidR="00000000" w:rsidRPr="00000000">
        <w:rPr>
          <w:rtl w:val="0"/>
        </w:rPr>
      </w:r>
    </w:p>
    <w:p w:rsidR="00000000" w:rsidDel="00000000" w:rsidP="00000000" w:rsidRDefault="00000000" w:rsidRPr="00000000" w14:paraId="000000CC">
      <w:pPr>
        <w:numPr>
          <w:ilvl w:val="0"/>
          <w:numId w:val="38"/>
        </w:numPr>
        <w:spacing w:after="0" w:line="276" w:lineRule="auto"/>
        <w:ind w:left="714" w:hanging="357"/>
        <w:rPr>
          <w:rFonts w:ascii="Calibri" w:cs="Calibri" w:eastAsia="Calibri" w:hAnsi="Calibri"/>
        </w:rPr>
      </w:pPr>
      <w:r w:rsidDel="00000000" w:rsidR="00000000" w:rsidRPr="00000000">
        <w:rPr>
          <w:rFonts w:ascii="Calibri" w:cs="Calibri" w:eastAsia="Calibri" w:hAnsi="Calibri"/>
          <w:rtl w:val="0"/>
        </w:rPr>
        <w:t xml:space="preserve">Advising which of the pre-printed work-packs is most appropriate for the child</w:t>
      </w:r>
    </w:p>
    <w:p w:rsidR="00000000" w:rsidDel="00000000" w:rsidP="00000000" w:rsidRDefault="00000000" w:rsidRPr="00000000" w14:paraId="000000CD">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SLT will take responsibility for:</w:t>
      </w:r>
    </w:p>
    <w:p w:rsidR="00000000" w:rsidDel="00000000" w:rsidP="00000000" w:rsidRDefault="00000000" w:rsidRPr="00000000" w14:paraId="000000CE">
      <w:pPr>
        <w:numPr>
          <w:ilvl w:val="0"/>
          <w:numId w:val="7"/>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Investigating the incident</w:t>
      </w:r>
    </w:p>
    <w:p w:rsidR="00000000" w:rsidDel="00000000" w:rsidP="00000000" w:rsidRDefault="00000000" w:rsidRPr="00000000" w14:paraId="000000CF">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Managing communication with parents</w:t>
      </w:r>
    </w:p>
    <w:p w:rsidR="00000000" w:rsidDel="00000000" w:rsidP="00000000" w:rsidRDefault="00000000" w:rsidRPr="00000000" w14:paraId="000000D0">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Determining appropriate consequences and sanctions</w:t>
      </w:r>
    </w:p>
    <w:p w:rsidR="00000000" w:rsidDel="00000000" w:rsidP="00000000" w:rsidRDefault="00000000" w:rsidRPr="00000000" w14:paraId="000000D1">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reasonable adjustments are made where appropriate for children with SEND and SEMH needs</w:t>
      </w:r>
    </w:p>
    <w:p w:rsidR="00000000" w:rsidDel="00000000" w:rsidP="00000000" w:rsidRDefault="00000000" w:rsidRPr="00000000" w14:paraId="000000D2">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Consequences will depend on the seriousness of the incident, any relevant previous behaviour, any mitigating circumstances and the child’s age, stage, and needs.  The class teacher will be kept informed of decisions and next steps by SLT. Parents will be requested to attend a formal meeting to discuss the incident and work together to find ways forward. The incident will be recorded on CPOMS.</w:t>
      </w:r>
    </w:p>
    <w:p w:rsidR="00000000" w:rsidDel="00000000" w:rsidP="00000000" w:rsidRDefault="00000000" w:rsidRPr="00000000" w14:paraId="000000D3">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Prompts / Support</w:t>
      </w:r>
    </w:p>
    <w:p w:rsidR="00000000" w:rsidDel="00000000" w:rsidP="00000000" w:rsidRDefault="00000000" w:rsidRPr="00000000" w14:paraId="000000D4">
      <w:pPr>
        <w:numPr>
          <w:ilvl w:val="0"/>
          <w:numId w:val="35"/>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Short, clear instruction to stop</w:t>
      </w:r>
    </w:p>
    <w:p w:rsidR="00000000" w:rsidDel="00000000" w:rsidP="00000000" w:rsidRDefault="00000000" w:rsidRPr="00000000" w14:paraId="000000D5">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Script</w:t>
      </w:r>
    </w:p>
    <w:p w:rsidR="00000000" w:rsidDel="00000000" w:rsidP="00000000" w:rsidRDefault="00000000" w:rsidRPr="00000000" w14:paraId="000000D6">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Guide away to safe space (including physical guides)</w:t>
      </w:r>
    </w:p>
    <w:p w:rsidR="00000000" w:rsidDel="00000000" w:rsidP="00000000" w:rsidRDefault="00000000" w:rsidRPr="00000000" w14:paraId="000000D7">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Restraint</w:t>
      </w:r>
    </w:p>
    <w:p w:rsidR="00000000" w:rsidDel="00000000" w:rsidP="00000000" w:rsidRDefault="00000000" w:rsidRPr="00000000" w14:paraId="000000D8">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Intensive work with the Inclusion Team</w:t>
      </w:r>
    </w:p>
    <w:p w:rsidR="00000000" w:rsidDel="00000000" w:rsidP="00000000" w:rsidRDefault="00000000" w:rsidRPr="00000000" w14:paraId="000000D9">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Behaviour plan </w:t>
      </w:r>
    </w:p>
    <w:p w:rsidR="00000000" w:rsidDel="00000000" w:rsidP="00000000" w:rsidRDefault="00000000" w:rsidRPr="00000000" w14:paraId="000000DA">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Behaviour report</w:t>
      </w:r>
    </w:p>
    <w:p w:rsidR="00000000" w:rsidDel="00000000" w:rsidP="00000000" w:rsidRDefault="00000000" w:rsidRPr="00000000" w14:paraId="000000DB">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Risk assessment </w:t>
      </w:r>
    </w:p>
    <w:p w:rsidR="00000000" w:rsidDel="00000000" w:rsidP="00000000" w:rsidRDefault="00000000" w:rsidRPr="00000000" w14:paraId="000000DC">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Temporary or permanent alterations to timetable</w:t>
      </w:r>
    </w:p>
    <w:p w:rsidR="00000000" w:rsidDel="00000000" w:rsidP="00000000" w:rsidRDefault="00000000" w:rsidRPr="00000000" w14:paraId="000000DD">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Referral to external partners including the PRU, LA SEND team, Children’s Services, or health services (including CAMHS)</w:t>
      </w:r>
    </w:p>
    <w:p w:rsidR="00000000" w:rsidDel="00000000" w:rsidP="00000000" w:rsidRDefault="00000000" w:rsidRPr="00000000" w14:paraId="000000DE">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with the LA Exclusion Team</w:t>
      </w:r>
    </w:p>
    <w:p w:rsidR="00000000" w:rsidDel="00000000" w:rsidP="00000000" w:rsidRDefault="00000000" w:rsidRPr="00000000" w14:paraId="000000D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Consequences:</w:t>
      </w:r>
    </w:p>
    <w:p w:rsidR="00000000" w:rsidDel="00000000" w:rsidP="00000000" w:rsidRDefault="00000000" w:rsidRPr="00000000" w14:paraId="000000E0">
      <w:pPr>
        <w:numPr>
          <w:ilvl w:val="0"/>
          <w:numId w:val="35"/>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Loss of play and lunchtime for an extended period</w:t>
      </w:r>
    </w:p>
    <w:p w:rsidR="00000000" w:rsidDel="00000000" w:rsidP="00000000" w:rsidRDefault="00000000" w:rsidRPr="00000000" w14:paraId="000000E1">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Internal suspension</w:t>
      </w:r>
    </w:p>
    <w:p w:rsidR="00000000" w:rsidDel="00000000" w:rsidP="00000000" w:rsidRDefault="00000000" w:rsidRPr="00000000" w14:paraId="000000E2">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Suspension </w:t>
      </w:r>
    </w:p>
    <w:p w:rsidR="00000000" w:rsidDel="00000000" w:rsidP="00000000" w:rsidRDefault="00000000" w:rsidRPr="00000000" w14:paraId="000000E3">
      <w:pPr>
        <w:numPr>
          <w:ilvl w:val="0"/>
          <w:numId w:val="3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Permanent exclusion </w:t>
      </w:r>
    </w:p>
    <w:p w:rsidR="00000000" w:rsidDel="00000000" w:rsidP="00000000" w:rsidRDefault="00000000" w:rsidRPr="00000000" w14:paraId="000000E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Suspension and exclusion will be used only when necessary and as a last resort. This is further explained in Appendices 2 and 4.</w:t>
      </w:r>
    </w:p>
    <w:p w:rsidR="00000000" w:rsidDel="00000000" w:rsidP="00000000" w:rsidRDefault="00000000" w:rsidRPr="00000000" w14:paraId="000000E5">
      <w:pPr>
        <w:spacing w:after="0" w:before="240" w:line="27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F4. Discriminatory Incidents </w:t>
      </w:r>
    </w:p>
    <w:p w:rsidR="00000000" w:rsidDel="00000000" w:rsidP="00000000" w:rsidRDefault="00000000" w:rsidRPr="00000000" w14:paraId="000000E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The school does not tolerate racism or any discriminatory behaviour. Any incident perceived to be prejudiced by the victim, or any other person, in relation to their protected characteristic, is immediately referred to the Headteacher or a Deputy Headteacher to follow up appropriately. Discriminatory incidents are shared with parents, recorded on CPOMs and reported to governors.</w:t>
      </w:r>
    </w:p>
    <w:p w:rsidR="00000000" w:rsidDel="00000000" w:rsidP="00000000" w:rsidRDefault="00000000" w:rsidRPr="00000000" w14:paraId="000000E7">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F5. Malicious Allegations against Staff </w:t>
      </w:r>
    </w:p>
    <w:p w:rsidR="00000000" w:rsidDel="00000000" w:rsidP="00000000" w:rsidRDefault="00000000" w:rsidRPr="00000000" w14:paraId="000000E8">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In all instances where a child has made a serious allegation against a member of staff, the matter will be investigated by the Headteacher or Deputy Headteacher and parents will be informed.</w:t>
      </w:r>
    </w:p>
    <w:p w:rsidR="00000000" w:rsidDel="00000000" w:rsidP="00000000" w:rsidRDefault="00000000" w:rsidRPr="00000000" w14:paraId="000000E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Pupils are in serious breach of the behaviour policy if they make malicious allegations against staff. These are allegations of wrongdoing which are demonstrably false, where it is clear that the pupil knew the allegation was untrue, and where the school is confident the allegation was made deliberately to harm the welfare or reputation of a member of staff or volunteer. Such behaviour is taken extremely seriously because of its potentially severe impact on individuals and, in line with DfE guidance, may result in suspension. </w:t>
      </w:r>
    </w:p>
    <w:p w:rsidR="00000000" w:rsidDel="00000000" w:rsidP="00000000" w:rsidRDefault="00000000" w:rsidRPr="00000000" w14:paraId="000000E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Although rare, incidents of malicious allegations are concerning and will prompt further investigation into any underlying safeguarding issues. The child will be supported to identify the reasons, thoughts and feelings behind their actions and relevant intervention will be given where needed. Where appropriate, a restorative practice approach may be used to repair relationships between the child and staff member. As these incidents can be distressing, the member of staff involved will be provided with access to emotional support and/or counselling if required. </w:t>
      </w:r>
    </w:p>
    <w:p w:rsidR="00000000" w:rsidDel="00000000" w:rsidP="00000000" w:rsidRDefault="00000000" w:rsidRPr="00000000" w14:paraId="000000E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It is important to differentiate between malicious allegations and unfounded allegations made in good faith. Pupils must feel able to raise genuine concerns and should not face repercussions unless they deliberately provide misleading information.</w:t>
      </w:r>
    </w:p>
    <w:p w:rsidR="00000000" w:rsidDel="00000000" w:rsidP="00000000" w:rsidRDefault="00000000" w:rsidRPr="00000000" w14:paraId="000000EC">
      <w:pPr>
        <w:spacing w:after="240" w:before="240" w:line="276" w:lineRule="auto"/>
        <w:jc w:val="both"/>
        <w:rPr/>
      </w:pPr>
      <w:r w:rsidDel="00000000" w:rsidR="00000000" w:rsidRPr="00000000">
        <w:rPr>
          <w:rtl w:val="0"/>
        </w:rPr>
      </w:r>
    </w:p>
    <w:p w:rsidR="00000000" w:rsidDel="00000000" w:rsidP="00000000" w:rsidRDefault="00000000" w:rsidRPr="00000000" w14:paraId="000000ED">
      <w:pPr>
        <w:spacing w:after="240" w:before="240" w:line="276" w:lineRule="auto"/>
        <w:jc w:val="both"/>
        <w:rPr/>
      </w:pPr>
      <w:r w:rsidDel="00000000" w:rsidR="00000000" w:rsidRPr="00000000">
        <w:rPr>
          <w:rtl w:val="0"/>
        </w:rPr>
      </w:r>
    </w:p>
    <w:p w:rsidR="00000000" w:rsidDel="00000000" w:rsidP="00000000" w:rsidRDefault="00000000" w:rsidRPr="00000000" w14:paraId="000000EE">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F6. Online Behaviour</w:t>
      </w:r>
    </w:p>
    <w:p w:rsidR="00000000" w:rsidDel="00000000" w:rsidP="00000000" w:rsidRDefault="00000000" w:rsidRPr="00000000" w14:paraId="000000E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The school recognises that pupils’ behaviour online, including through social media, messaging apps, gaming platforms, and other digital spaces, can have a detrimental impact on relationships, wellbeing, and safety within the school community. Parents/carers are strongly advised to ensure that children only access online platforms that are age-appropriate and have clear safeguarding settings in place.</w:t>
      </w:r>
    </w:p>
    <w:p w:rsidR="00000000" w:rsidDel="00000000" w:rsidP="00000000" w:rsidRDefault="00000000" w:rsidRPr="00000000" w14:paraId="000000F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Where online behaviour affects pupils’ welfare, causes conflict or distress in school, or raises safeguarding concerns, the school may respond in line with this behaviour policy, even if the incident occurred outside of school hours. In such cases, parents/carers will be informed and appropriate staff, including a Designated Safeguarding Lead (DSL), will be involved where necessary.</w:t>
      </w:r>
    </w:p>
    <w:p w:rsidR="00000000" w:rsidDel="00000000" w:rsidP="00000000" w:rsidRDefault="00000000" w:rsidRPr="00000000" w14:paraId="000000F1">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F7. Search and Confiscation</w:t>
      </w:r>
    </w:p>
    <w:p w:rsidR="00000000" w:rsidDel="00000000" w:rsidP="00000000" w:rsidRDefault="00000000" w:rsidRPr="00000000" w14:paraId="000000F2">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Staff may search a pupil’s belongings if there is a reasonable belief they have prohibited, stolen, or harmful items. Confiscated items will be stored safely and returned to the pupil or their parents/carers if appropriate. In all cases, searches and confiscations will be conducted respectfully, with another member of staff present, and in line with safeguarding principles. Parents/carers will be informed if necessary, particularly where the item poses a risk to safety, wellbeing, or is stolen.</w:t>
      </w:r>
    </w:p>
    <w:p w:rsidR="00000000" w:rsidDel="00000000" w:rsidP="00000000" w:rsidRDefault="00000000" w:rsidRPr="00000000" w14:paraId="000000F3">
      <w:pPr>
        <w:spacing w:after="240" w:before="240" w:line="276"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F8. Follow up Support </w:t>
      </w:r>
    </w:p>
    <w:p w:rsidR="00000000" w:rsidDel="00000000" w:rsidP="00000000" w:rsidRDefault="00000000" w:rsidRPr="00000000" w14:paraId="000000F4">
      <w:pPr>
        <w:spacing w:after="240" w:before="240" w:line="276" w:lineRule="auto"/>
        <w:jc w:val="both"/>
        <w:rPr>
          <w:rFonts w:ascii="Calibri" w:cs="Calibri" w:eastAsia="Calibri" w:hAnsi="Calibri"/>
        </w:rPr>
      </w:pPr>
      <w:r w:rsidDel="00000000" w:rsidR="00000000" w:rsidRPr="00000000">
        <w:rPr>
          <w:rFonts w:ascii="Calibri" w:cs="Calibri" w:eastAsia="Calibri" w:hAnsi="Calibri"/>
          <w:color w:val="111111"/>
          <w:rtl w:val="0"/>
        </w:rPr>
        <w:t xml:space="preserve">While this policy provides guidance and clarity, it is not possible to anticipate every behavioural scenario. Staff, SLT, and the headteacher will use this policy and their professional judgement to determine the most appropriate response in each case, taking into account the needs of the pupil, the class, and the wider school community. Parents are welcome to contact the school if they have questions or concerns about how an issue has been dealt with. It is, however, crucial that children see their parents and the school working in partnership; parents are expected to support the school when dealing with issues arising from their child’s behaviour.</w:t>
      </w:r>
      <w:r w:rsidDel="00000000" w:rsidR="00000000" w:rsidRPr="00000000">
        <w:rPr>
          <w:rtl w:val="0"/>
        </w:rPr>
      </w:r>
    </w:p>
    <w:p w:rsidR="00000000" w:rsidDel="00000000" w:rsidP="00000000" w:rsidRDefault="00000000" w:rsidRPr="00000000" w14:paraId="000000F5">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After incidents, staff will provide follow-up support to help pupils understand the impact of misbehaviour, repair relationships where necessary, and practise strategies for self-regulation and pro-social behaviour. </w:t>
      </w:r>
    </w:p>
    <w:p w:rsidR="00000000" w:rsidDel="00000000" w:rsidP="00000000" w:rsidRDefault="00000000" w:rsidRPr="00000000" w14:paraId="000000F6">
      <w:pPr>
        <w:spacing w:after="24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 Investigating Incidents </w:t>
      </w:r>
    </w:p>
    <w:p w:rsidR="00000000" w:rsidDel="00000000" w:rsidP="00000000" w:rsidRDefault="00000000" w:rsidRPr="00000000" w14:paraId="000000F7">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In line with the tiered behaviour approach, all staff must prioritise safety and safeguarding when responding to behaviour, ensuring that any interventions, consequences, or follow-up actions support both the pupil and the wider school community.</w:t>
      </w:r>
    </w:p>
    <w:p w:rsidR="00000000" w:rsidDel="00000000" w:rsidP="00000000" w:rsidRDefault="00000000" w:rsidRPr="00000000" w14:paraId="000000F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When investigating incidents:</w:t>
      </w:r>
    </w:p>
    <w:p w:rsidR="00000000" w:rsidDel="00000000" w:rsidP="00000000" w:rsidRDefault="00000000" w:rsidRPr="00000000" w14:paraId="000000F9">
      <w:pPr>
        <w:numPr>
          <w:ilvl w:val="0"/>
          <w:numId w:val="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should be alert to signs of abuse.</w:t>
      </w:r>
    </w:p>
    <w:p w:rsidR="00000000" w:rsidDel="00000000" w:rsidP="00000000" w:rsidRDefault="00000000" w:rsidRPr="00000000" w14:paraId="000000FA">
      <w:pPr>
        <w:numPr>
          <w:ilvl w:val="0"/>
          <w:numId w:val="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should remain professionally curious.</w:t>
      </w:r>
    </w:p>
    <w:p w:rsidR="00000000" w:rsidDel="00000000" w:rsidP="00000000" w:rsidRDefault="00000000" w:rsidRPr="00000000" w14:paraId="000000FB">
      <w:pPr>
        <w:numPr>
          <w:ilvl w:val="0"/>
          <w:numId w:val="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should report any safeguarding concerns promptly to a designated safeguarding lead (DSL).</w:t>
      </w:r>
    </w:p>
    <w:p w:rsidR="00000000" w:rsidDel="00000000" w:rsidP="00000000" w:rsidRDefault="00000000" w:rsidRPr="00000000" w14:paraId="000000FC">
      <w:pPr>
        <w:numPr>
          <w:ilvl w:val="0"/>
          <w:numId w:val="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should consider whether unmet needs may have contributed to behaviours and share concerns with the Inclusion Team.</w:t>
      </w:r>
    </w:p>
    <w:p w:rsidR="00000000" w:rsidDel="00000000" w:rsidP="00000000" w:rsidRDefault="00000000" w:rsidRPr="00000000" w14:paraId="000000FD">
      <w:pPr>
        <w:numPr>
          <w:ilvl w:val="0"/>
          <w:numId w:val="3"/>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should consider patterns of behaviour to identify possible triggers.</w:t>
      </w:r>
    </w:p>
    <w:p w:rsidR="00000000" w:rsidDel="00000000" w:rsidP="00000000" w:rsidRDefault="00000000" w:rsidRPr="00000000" w14:paraId="000000FE">
      <w:pPr>
        <w:spacing w:after="24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 Use of Reasonable Force </w:t>
      </w:r>
    </w:p>
    <w:p w:rsidR="00000000" w:rsidDel="00000000" w:rsidP="00000000" w:rsidRDefault="00000000" w:rsidRPr="00000000" w14:paraId="000000FF">
      <w:pPr>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It is illegal to use force as a purpose of punishment</w:t>
      </w:r>
      <w:r w:rsidDel="00000000" w:rsidR="00000000" w:rsidRPr="00000000">
        <w:rPr>
          <w:rFonts w:ascii="Calibri" w:cs="Calibri" w:eastAsia="Calibri" w:hAnsi="Calibri"/>
          <w:rtl w:val="0"/>
        </w:rPr>
        <w:t xml:space="preserve">. </w:t>
      </w:r>
    </w:p>
    <w:p w:rsidR="00000000" w:rsidDel="00000000" w:rsidP="00000000" w:rsidRDefault="00000000" w:rsidRPr="00000000" w14:paraId="00000100">
      <w:pPr>
        <w:jc w:val="both"/>
        <w:rPr>
          <w:rFonts w:ascii="Calibri" w:cs="Calibri" w:eastAsia="Calibri" w:hAnsi="Calibri"/>
        </w:rPr>
      </w:pPr>
      <w:r w:rsidDel="00000000" w:rsidR="00000000" w:rsidRPr="00000000">
        <w:rPr>
          <w:rFonts w:ascii="Calibri" w:cs="Calibri" w:eastAsia="Calibri" w:hAnsi="Calibri"/>
          <w:color w:val="000000"/>
          <w:rtl w:val="0"/>
        </w:rPr>
        <w:t xml:space="preserve">Staff who apply restraints are trained through Norfolk Steps.</w:t>
      </w:r>
      <w:r w:rsidDel="00000000" w:rsidR="00000000" w:rsidRPr="00000000">
        <w:rPr>
          <w:rtl w:val="0"/>
        </w:rPr>
      </w:r>
    </w:p>
    <w:p w:rsidR="00000000" w:rsidDel="00000000" w:rsidP="00000000" w:rsidRDefault="00000000" w:rsidRPr="00000000" w14:paraId="0000010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part of our duty of care there may be occasions when it is necessary for a member of staff, regardless of training, to use reasonable force to control or restrain pupils. The decision whether or not to physically intervene is a professional decision and should always depend on the individual circumstances. When making this decision staff should ask themselves what would be the consequence of not intervening and consider whether is it </w:t>
      </w:r>
      <w:r w:rsidDel="00000000" w:rsidR="00000000" w:rsidRPr="00000000">
        <w:rPr>
          <w:rFonts w:ascii="Calibri" w:cs="Calibri" w:eastAsia="Calibri" w:hAnsi="Calibri"/>
          <w:b w:val="1"/>
          <w:bCs w:val="1"/>
          <w:color w:val="000000"/>
          <w:rtl w:val="0"/>
        </w:rPr>
        <w:t xml:space="preserve">reasonable, proportionate and necessary</w:t>
      </w:r>
      <w:r w:rsidDel="00000000" w:rsidR="00000000" w:rsidRPr="00000000">
        <w:rPr>
          <w:rFonts w:ascii="Calibri" w:cs="Calibri" w:eastAsia="Calibri" w:hAnsi="Calibri"/>
          <w:color w:val="000000"/>
          <w:rtl w:val="0"/>
        </w:rPr>
        <w:t xml:space="preserve"> to prevent harm.</w:t>
      </w:r>
    </w:p>
    <w:p w:rsidR="00000000" w:rsidDel="00000000" w:rsidP="00000000" w:rsidRDefault="00000000" w:rsidRPr="00000000" w14:paraId="0000010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It may be used to prevent a pupil from:</w:t>
      </w:r>
    </w:p>
    <w:p w:rsidR="00000000" w:rsidDel="00000000" w:rsidP="00000000" w:rsidRDefault="00000000" w:rsidRPr="00000000" w14:paraId="0000010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Causing injury to themselves or others</w:t>
      </w:r>
    </w:p>
    <w:p w:rsidR="00000000" w:rsidDel="00000000" w:rsidP="00000000" w:rsidRDefault="00000000" w:rsidRPr="00000000" w14:paraId="0000010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Committing a criminal offence</w:t>
      </w:r>
    </w:p>
    <w:p w:rsidR="00000000" w:rsidDel="00000000" w:rsidP="00000000" w:rsidRDefault="00000000" w:rsidRPr="00000000" w14:paraId="0000010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Damaging property</w:t>
      </w:r>
    </w:p>
    <w:p w:rsidR="00000000" w:rsidDel="00000000" w:rsidP="00000000" w:rsidRDefault="00000000" w:rsidRPr="00000000" w14:paraId="0000010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Causing disorder among pupils at the school, whether during a teaching session or otherwise</w:t>
      </w:r>
    </w:p>
    <w:p w:rsidR="00000000" w:rsidDel="00000000" w:rsidP="00000000" w:rsidRDefault="00000000" w:rsidRPr="00000000" w14:paraId="00000107">
      <w:pPr>
        <w:jc w:val="both"/>
        <w:rPr>
          <w:rFonts w:ascii="Calibri" w:cs="Calibri" w:eastAsia="Calibri" w:hAnsi="Calibri"/>
        </w:rPr>
      </w:pPr>
      <w:r w:rsidDel="00000000" w:rsidR="00000000" w:rsidRPr="00000000">
        <w:rPr>
          <w:rFonts w:ascii="Calibri" w:cs="Calibri" w:eastAsia="Calibri" w:hAnsi="Calibri"/>
          <w:color w:val="000000"/>
          <w:rtl w:val="0"/>
        </w:rPr>
        <w:t xml:space="preserve">The school has a legal duty to make reasonable adjustments for disabled children or children with SEN and a separate risk assessment will be drawn up for these children.</w:t>
      </w:r>
      <w:r w:rsidDel="00000000" w:rsidR="00000000" w:rsidRPr="00000000">
        <w:rPr>
          <w:rtl w:val="0"/>
        </w:rPr>
      </w:r>
    </w:p>
    <w:p w:rsidR="00000000" w:rsidDel="00000000" w:rsidP="00000000" w:rsidRDefault="00000000" w:rsidRPr="00000000" w14:paraId="0000010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Parents will always be informed of serious incidents involving the use of force and their child. All such incidents will be fully documented at the time and all staff involved will submit written reports of their role in the incident.</w:t>
      </w:r>
    </w:p>
    <w:p w:rsidR="00000000" w:rsidDel="00000000" w:rsidP="00000000" w:rsidRDefault="00000000" w:rsidRPr="00000000" w14:paraId="00000109">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 Seclusion</w:t>
      </w:r>
    </w:p>
    <w:p w:rsidR="00000000" w:rsidDel="00000000" w:rsidP="00000000" w:rsidRDefault="00000000" w:rsidRPr="00000000" w14:paraId="0000010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Seclusion is a non-disciplinary intervention involving keeping a child confined to a place away from others, preventing them from leaving. It should only be used </w:t>
      </w:r>
      <w:r w:rsidDel="00000000" w:rsidR="00000000" w:rsidRPr="00000000">
        <w:rPr>
          <w:rtl w:val="0"/>
        </w:rPr>
        <w:t xml:space="preserve">as a safety</w:t>
      </w:r>
      <w:r w:rsidDel="00000000" w:rsidR="00000000" w:rsidRPr="00000000">
        <w:rPr>
          <w:rFonts w:ascii="Calibri" w:cs="Calibri" w:eastAsia="Calibri" w:hAnsi="Calibri"/>
          <w:color w:val="000000"/>
          <w:rtl w:val="0"/>
        </w:rPr>
        <w:t xml:space="preserve"> measure to protect others from harm while a child is experiencing high levels of dysregulation. Staff will always ensure it is a place where the child feels safe and </w:t>
      </w:r>
      <w:r w:rsidDel="00000000" w:rsidR="00000000" w:rsidRPr="00000000">
        <w:rPr>
          <w:rtl w:val="0"/>
        </w:rPr>
        <w:t xml:space="preserve">they are supervised</w:t>
      </w:r>
      <w:r w:rsidDel="00000000" w:rsidR="00000000" w:rsidRPr="00000000">
        <w:rPr>
          <w:rFonts w:ascii="Calibri" w:cs="Calibri" w:eastAsia="Calibri" w:hAnsi="Calibri"/>
          <w:color w:val="000000"/>
          <w:rtl w:val="0"/>
        </w:rPr>
        <w:t xml:space="preserve"> at all times. Once the risk of harm has been reduced the child will be allowed to leave.</w:t>
      </w:r>
    </w:p>
    <w:p w:rsidR="00000000" w:rsidDel="00000000" w:rsidP="00000000" w:rsidRDefault="00000000" w:rsidRPr="00000000" w14:paraId="0000010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of seclusion will be recorded and parents informed. </w:t>
      </w:r>
    </w:p>
    <w:p w:rsidR="00000000" w:rsidDel="00000000" w:rsidP="00000000" w:rsidRDefault="00000000" w:rsidRPr="00000000" w14:paraId="0000010C">
      <w:pPr>
        <w:spacing w:after="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 Risk Assessment and Suspension / Exclusion</w:t>
      </w:r>
    </w:p>
    <w:p w:rsidR="00000000" w:rsidDel="00000000" w:rsidP="00000000" w:rsidRDefault="00000000" w:rsidRPr="00000000" w14:paraId="0000010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pupil is struggling to regulate on a regular basis in school a risk assessment may be carried out; this may limit certain activities or aspects of school life in the short or longer term. Examples of this may include: a parent / guardian being required to accompany the child on school trips; alternatives to going onto the playground at lunchtime; direct supervision during activities which are potentially hazardous such as Design &amp; Technology.</w:t>
      </w:r>
    </w:p>
    <w:p w:rsidR="00000000" w:rsidDel="00000000" w:rsidP="00000000" w:rsidRDefault="00000000" w:rsidRPr="00000000" w14:paraId="0000010E">
      <w:pPr>
        <w:numPr>
          <w:ilvl w:val="0"/>
          <w:numId w:val="39"/>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Internal/external suspension or permanent exclusion will follow DfE guidance. Further details of how and when these sanctions are applied can be found in Appendices 2 and 4.</w:t>
      </w:r>
    </w:p>
    <w:p w:rsidR="00000000" w:rsidDel="00000000" w:rsidP="00000000" w:rsidRDefault="00000000" w:rsidRPr="00000000" w14:paraId="0000010F">
      <w:pPr>
        <w:numPr>
          <w:ilvl w:val="0"/>
          <w:numId w:val="39"/>
        </w:numPr>
        <w:spacing w:after="48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serious incidents will be logged on CPOMS and communicated to parents.</w:t>
      </w:r>
    </w:p>
    <w:p w:rsidR="00000000" w:rsidDel="00000000" w:rsidP="00000000" w:rsidRDefault="00000000" w:rsidRPr="00000000" w14:paraId="00000110">
      <w:pPr>
        <w:spacing w:after="480" w:line="276" w:lineRule="auto"/>
        <w:ind w:left="720" w:firstLine="0"/>
        <w:rPr/>
      </w:pPr>
      <w:r w:rsidDel="00000000" w:rsidR="00000000" w:rsidRPr="00000000">
        <w:rPr>
          <w:rtl w:val="0"/>
        </w:rPr>
      </w:r>
    </w:p>
    <w:p w:rsidR="00000000" w:rsidDel="00000000" w:rsidP="00000000" w:rsidRDefault="00000000" w:rsidRPr="00000000" w14:paraId="00000111">
      <w:pPr>
        <w:spacing w:after="240"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L. Monitoring and Review</w:t>
      </w:r>
      <w:r w:rsidDel="00000000" w:rsidR="00000000" w:rsidRPr="00000000">
        <w:rPr>
          <w:rtl w:val="0"/>
        </w:rPr>
      </w:r>
    </w:p>
    <w:p w:rsidR="00000000" w:rsidDel="00000000" w:rsidP="00000000" w:rsidRDefault="00000000" w:rsidRPr="00000000" w14:paraId="00000112">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The Headteacher will monitor the consistent implementation of this policy and its impact on pupils and staff. </w:t>
      </w:r>
    </w:p>
    <w:p w:rsidR="00000000" w:rsidDel="00000000" w:rsidP="00000000" w:rsidRDefault="00000000" w:rsidRPr="00000000" w14:paraId="00000113">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Staff will reflect on practice through supervision and debriefing to ensure ongoing professional development and adherence to school principles. </w:t>
      </w:r>
    </w:p>
    <w:p w:rsidR="00000000" w:rsidDel="00000000" w:rsidP="00000000" w:rsidRDefault="00000000" w:rsidRPr="00000000" w14:paraId="00000114">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This policy is reviewed annually by SLT and Governors.</w:t>
      </w:r>
    </w:p>
    <w:p w:rsidR="00000000" w:rsidDel="00000000" w:rsidP="00000000" w:rsidRDefault="00000000" w:rsidRPr="00000000" w14:paraId="00000115">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Agreed: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March 2026</w:t>
      </w:r>
    </w:p>
    <w:p w:rsidR="00000000" w:rsidDel="00000000" w:rsidP="00000000" w:rsidRDefault="00000000" w:rsidRPr="00000000" w14:paraId="0000011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7">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8">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A">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E">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0">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1">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2">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4">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5">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6">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7">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A">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B">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C">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D">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E">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F">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Appendix 1</w:t>
      </w:r>
    </w:p>
    <w:p w:rsidR="00000000" w:rsidDel="00000000" w:rsidP="00000000" w:rsidRDefault="00000000" w:rsidRPr="00000000" w14:paraId="00000131">
      <w:pPr>
        <w:rPr>
          <w:b w:val="1"/>
          <w:bCs w:val="1"/>
          <w:u w:val="single"/>
        </w:rPr>
      </w:pPr>
      <w:r w:rsidDel="00000000" w:rsidR="00000000" w:rsidRPr="00000000">
        <w:rPr>
          <w:b w:val="1"/>
          <w:bCs w:val="1"/>
          <w:u w:val="single"/>
          <w:rtl w:val="0"/>
        </w:rPr>
        <w:t xml:space="preserve">Connection before correction using P.A.C.E.</w:t>
      </w:r>
    </w:p>
    <w:p w:rsidR="00000000" w:rsidDel="00000000" w:rsidP="00000000" w:rsidRDefault="00000000" w:rsidRPr="00000000" w14:paraId="00000132">
      <w:pPr>
        <w:rPr/>
      </w:pPr>
      <w:r w:rsidDel="00000000" w:rsidR="00000000" w:rsidRPr="00000000">
        <w:rPr>
          <w:rtl w:val="0"/>
        </w:rPr>
        <w:t xml:space="preserve">P.A.C.E. (Dan Hughes) is an evidence-based approach to communication with children and young people who have experienced trauma.  However, as it is based in neurological responses to human interaction, it is an effective approach for all pupils.  It can be used very effectively alongside the Step On scripts.  </w:t>
      </w:r>
    </w:p>
    <w:p w:rsidR="00000000" w:rsidDel="00000000" w:rsidP="00000000" w:rsidRDefault="00000000" w:rsidRPr="00000000" w14:paraId="00000133">
      <w:pPr>
        <w:rPr>
          <w:b w:val="1"/>
          <w:bCs w:val="1"/>
        </w:rPr>
      </w:pPr>
      <w:r w:rsidDel="00000000" w:rsidR="00000000" w:rsidRPr="00000000">
        <w:rPr>
          <w:b w:val="1"/>
          <w:bCs w:val="1"/>
          <w:rtl w:val="0"/>
        </w:rPr>
        <w:t xml:space="preserve">Playfulness:</w:t>
      </w:r>
    </w:p>
    <w:p w:rsidR="00000000" w:rsidDel="00000000" w:rsidP="00000000" w:rsidRDefault="00000000" w:rsidRPr="00000000" w14:paraId="0000013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18a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a playful tone of voice, warm gestures and humour can go a long way to diffuse low level behavioural dysregulation or when children and young people are ‘seeking connection’</w:t>
      </w:r>
      <w:r w:rsidDel="00000000" w:rsidR="00000000" w:rsidRPr="00000000">
        <w:rPr>
          <w:rFonts w:ascii="Calibri" w:cs="Calibri" w:eastAsia="Calibri" w:hAnsi="Calibri"/>
          <w:b w:val="0"/>
          <w:bCs w:val="0"/>
          <w:i w:val="0"/>
          <w:iCs w:val="0"/>
          <w:smallCaps w:val="0"/>
          <w:strike w:val="0"/>
          <w:color w:val="0018a8"/>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18a8"/>
          <w:sz w:val="24"/>
          <w:szCs w:val="24"/>
          <w:u w:val="none"/>
          <w:shd w:fill="auto" w:val="clear"/>
          <w:vertAlign w:val="baseline"/>
          <w:rtl w:val="0"/>
        </w:rPr>
        <w:t xml:space="preserve">(It’s lovely to see you today.  What’s all this about … I am sure we can work on this together.)</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18a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Offering limited choices can also be a very effective light-hearted way to address low level dysregulation </w:t>
      </w:r>
      <w:r w:rsidDel="00000000" w:rsidR="00000000" w:rsidRPr="00000000">
        <w:rPr>
          <w:rFonts w:ascii="Calibri" w:cs="Calibri" w:eastAsia="Calibri" w:hAnsi="Calibri"/>
          <w:b w:val="0"/>
          <w:bCs w:val="0"/>
          <w:i w:val="1"/>
          <w:iCs w:val="1"/>
          <w:smallCaps w:val="0"/>
          <w:strike w:val="0"/>
          <w:color w:val="0018a8"/>
          <w:sz w:val="24"/>
          <w:szCs w:val="24"/>
          <w:u w:val="none"/>
          <w:shd w:fill="auto" w:val="clear"/>
          <w:vertAlign w:val="baseline"/>
          <w:rtl w:val="0"/>
        </w:rPr>
        <w:t xml:space="preserve">(Ok so you are having a bit of trouble getting started.  Let’s see how we can get this show on the road: you can write this by hand or use the laptop).</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b w:val="1"/>
          <w:bCs w:val="1"/>
        </w:rPr>
      </w:pPr>
      <w:r w:rsidDel="00000000" w:rsidR="00000000" w:rsidRPr="00000000">
        <w:rPr>
          <w:b w:val="1"/>
          <w:bCs w:val="1"/>
          <w:rtl w:val="0"/>
        </w:rPr>
        <w:t xml:space="preserve">Acceptance:</w:t>
      </w:r>
    </w:p>
    <w:p w:rsidR="00000000" w:rsidDel="00000000" w:rsidP="00000000" w:rsidRDefault="00000000" w:rsidRPr="00000000" w14:paraId="00000139">
      <w:pPr>
        <w:numPr>
          <w:ilvl w:val="0"/>
          <w:numId w:val="18"/>
        </w:numPr>
        <w:spacing w:after="200" w:line="276" w:lineRule="auto"/>
        <w:ind w:left="720" w:hanging="360"/>
        <w:rPr/>
      </w:pPr>
      <w:r w:rsidDel="00000000" w:rsidR="00000000" w:rsidRPr="00000000">
        <w:rPr>
          <w:rtl w:val="0"/>
        </w:rPr>
        <w:t xml:space="preserve">Accept their intentions and redirect (</w:t>
      </w:r>
      <w:r w:rsidDel="00000000" w:rsidR="00000000" w:rsidRPr="00000000">
        <w:rPr>
          <w:b w:val="1"/>
          <w:bCs w:val="1"/>
          <w:rtl w:val="0"/>
        </w:rPr>
        <w:t xml:space="preserve">Accept</w:t>
      </w:r>
      <w:r w:rsidDel="00000000" w:rsidR="00000000" w:rsidRPr="00000000">
        <w:rPr>
          <w:rtl w:val="0"/>
        </w:rPr>
        <w:t xml:space="preserve">: </w:t>
      </w:r>
      <w:r w:rsidDel="00000000" w:rsidR="00000000" w:rsidRPr="00000000">
        <w:rPr>
          <w:i w:val="1"/>
          <w:iCs w:val="1"/>
          <w:color w:val="0018a8"/>
          <w:rtl w:val="0"/>
        </w:rPr>
        <w:t xml:space="preserve">When you make silly noises you are letting me know that you are finding things difficult right now</w:t>
      </w:r>
      <w:r w:rsidDel="00000000" w:rsidR="00000000" w:rsidRPr="00000000">
        <w:rPr>
          <w:rtl w:val="0"/>
        </w:rPr>
        <w:t xml:space="preserve">.  </w:t>
      </w:r>
      <w:r w:rsidDel="00000000" w:rsidR="00000000" w:rsidRPr="00000000">
        <w:rPr>
          <w:b w:val="1"/>
          <w:bCs w:val="1"/>
          <w:rtl w:val="0"/>
        </w:rPr>
        <w:t xml:space="preserve">Redirect</w:t>
      </w:r>
      <w:r w:rsidDel="00000000" w:rsidR="00000000" w:rsidRPr="00000000">
        <w:rPr>
          <w:i w:val="1"/>
          <w:iCs w:val="1"/>
          <w:color w:val="0018a8"/>
          <w:rtl w:val="0"/>
        </w:rPr>
        <w:t xml:space="preserve">: I’m here to help.  You talk, I’ll listen and we’ll resolve this together. Remember, in the classroom we work quietly so everyone can concentrate. Yesterday you worked quietly in Maths.  That’s who we need to see today. Just put up your hand if you want some help</w:t>
      </w:r>
      <w:r w:rsidDel="00000000" w:rsidR="00000000" w:rsidRPr="00000000">
        <w:rPr>
          <w:rtl w:val="0"/>
        </w:rPr>
        <w:t xml:space="preserve">). </w:t>
      </w:r>
    </w:p>
    <w:p w:rsidR="00000000" w:rsidDel="00000000" w:rsidP="00000000" w:rsidRDefault="00000000" w:rsidRPr="00000000" w14:paraId="0000013A">
      <w:pPr>
        <w:numPr>
          <w:ilvl w:val="0"/>
          <w:numId w:val="18"/>
        </w:numPr>
        <w:spacing w:after="200" w:line="276" w:lineRule="auto"/>
        <w:ind w:left="720" w:hanging="360"/>
        <w:rPr/>
      </w:pPr>
      <w:r w:rsidDel="00000000" w:rsidR="00000000" w:rsidRPr="00000000">
        <w:rPr>
          <w:rtl w:val="0"/>
        </w:rPr>
        <w:t xml:space="preserve">Be consistent, kind but firm. </w:t>
      </w:r>
    </w:p>
    <w:p w:rsidR="00000000" w:rsidDel="00000000" w:rsidP="00000000" w:rsidRDefault="00000000" w:rsidRPr="00000000" w14:paraId="0000013B">
      <w:pPr>
        <w:rPr>
          <w:b w:val="1"/>
          <w:bCs w:val="1"/>
        </w:rPr>
      </w:pPr>
      <w:r w:rsidDel="00000000" w:rsidR="00000000" w:rsidRPr="00000000">
        <w:rPr>
          <w:b w:val="1"/>
          <w:bCs w:val="1"/>
          <w:rtl w:val="0"/>
        </w:rPr>
        <w:t xml:space="preserve">Curiosity:</w:t>
      </w:r>
    </w:p>
    <w:p w:rsidR="00000000" w:rsidDel="00000000" w:rsidP="00000000" w:rsidRDefault="00000000" w:rsidRPr="00000000" w14:paraId="0000013C">
      <w:pPr>
        <w:numPr>
          <w:ilvl w:val="0"/>
          <w:numId w:val="18"/>
        </w:numPr>
        <w:spacing w:after="200" w:line="276" w:lineRule="auto"/>
        <w:ind w:left="720" w:hanging="360"/>
        <w:rPr>
          <w:i w:val="1"/>
          <w:iCs w:val="1"/>
          <w:color w:val="0018a8"/>
        </w:rPr>
      </w:pPr>
      <w:r w:rsidDel="00000000" w:rsidR="00000000" w:rsidRPr="00000000">
        <w:rPr>
          <w:rtl w:val="0"/>
        </w:rPr>
        <w:t xml:space="preserve">Listen to and observe the child's communication, it may not be verbal, then reflect back what you have observed </w:t>
      </w:r>
      <w:r w:rsidDel="00000000" w:rsidR="00000000" w:rsidRPr="00000000">
        <w:rPr>
          <w:i w:val="1"/>
          <w:iCs w:val="1"/>
          <w:color w:val="0018a8"/>
          <w:rtl w:val="0"/>
        </w:rPr>
        <w:t xml:space="preserve">(I can see that you are agitated / distracted / demotivated right now  … I wonder if you are struggling with … I guess you might be worried about … )</w:t>
      </w:r>
    </w:p>
    <w:p w:rsidR="00000000" w:rsidDel="00000000" w:rsidP="00000000" w:rsidRDefault="00000000" w:rsidRPr="00000000" w14:paraId="0000013D">
      <w:pPr>
        <w:numPr>
          <w:ilvl w:val="0"/>
          <w:numId w:val="18"/>
        </w:numPr>
        <w:spacing w:after="200" w:line="276" w:lineRule="auto"/>
        <w:ind w:left="720" w:hanging="360"/>
        <w:rPr/>
      </w:pPr>
      <w:r w:rsidDel="00000000" w:rsidR="00000000" w:rsidRPr="00000000">
        <w:rPr>
          <w:rtl w:val="0"/>
        </w:rPr>
        <w:t xml:space="preserve">A response may not be forth coming initially.  Give take up time where possible and let them know you will </w:t>
      </w:r>
      <w:r w:rsidDel="00000000" w:rsidR="00000000" w:rsidRPr="00000000">
        <w:rPr>
          <w:i w:val="1"/>
          <w:iCs w:val="1"/>
          <w:color w:val="0018a8"/>
          <w:rtl w:val="0"/>
        </w:rPr>
        <w:t xml:space="preserve">‘return to see how they are doing’ </w:t>
      </w:r>
      <w:r w:rsidDel="00000000" w:rsidR="00000000" w:rsidRPr="00000000">
        <w:rPr>
          <w:rtl w:val="0"/>
        </w:rPr>
        <w:t xml:space="preserve">in a few minutes.</w:t>
      </w:r>
    </w:p>
    <w:p w:rsidR="00000000" w:rsidDel="00000000" w:rsidP="00000000" w:rsidRDefault="00000000" w:rsidRPr="00000000" w14:paraId="0000013E">
      <w:pPr>
        <w:numPr>
          <w:ilvl w:val="0"/>
          <w:numId w:val="18"/>
        </w:numPr>
        <w:spacing w:after="200" w:line="276" w:lineRule="auto"/>
        <w:ind w:left="720" w:hanging="360"/>
        <w:rPr/>
      </w:pPr>
      <w:r w:rsidDel="00000000" w:rsidR="00000000" w:rsidRPr="00000000">
        <w:rPr>
          <w:rtl w:val="0"/>
        </w:rPr>
        <w:t xml:space="preserve">When you return keep the tone light but remind them of the expectations and use positive language as much as possible </w:t>
      </w:r>
      <w:r w:rsidDel="00000000" w:rsidR="00000000" w:rsidRPr="00000000">
        <w:rPr>
          <w:i w:val="1"/>
          <w:iCs w:val="1"/>
          <w:color w:val="0018a8"/>
          <w:rtl w:val="0"/>
        </w:rPr>
        <w:t xml:space="preserve">(Ok it’s been a few minutes.  It’s good to see you have picked up your pen / lifted your head off the table / settled down in your seat and are more ready to make a start. Let me remind you of what you needed to do.)</w:t>
      </w:r>
      <w:r w:rsidDel="00000000" w:rsidR="00000000" w:rsidRPr="00000000">
        <w:rPr>
          <w:rtl w:val="0"/>
        </w:rPr>
      </w:r>
    </w:p>
    <w:p w:rsidR="00000000" w:rsidDel="00000000" w:rsidP="00000000" w:rsidRDefault="00000000" w:rsidRPr="00000000" w14:paraId="0000013F">
      <w:pPr>
        <w:spacing w:after="200" w:line="276" w:lineRule="auto"/>
        <w:rPr>
          <w:b w:val="1"/>
          <w:bCs w:val="1"/>
        </w:rPr>
      </w:pPr>
      <w:r w:rsidDel="00000000" w:rsidR="00000000" w:rsidRPr="00000000">
        <w:rPr>
          <w:b w:val="1"/>
          <w:bCs w:val="1"/>
          <w:rtl w:val="0"/>
        </w:rPr>
        <w:t xml:space="preserve">Empathy:</w:t>
      </w:r>
    </w:p>
    <w:p w:rsidR="00000000" w:rsidDel="00000000" w:rsidP="00000000" w:rsidRDefault="00000000" w:rsidRPr="00000000" w14:paraId="00000140">
      <w:pPr>
        <w:numPr>
          <w:ilvl w:val="0"/>
          <w:numId w:val="18"/>
        </w:numPr>
        <w:spacing w:after="200" w:line="276" w:lineRule="auto"/>
        <w:ind w:left="720" w:hanging="360"/>
        <w:rPr/>
      </w:pPr>
      <w:r w:rsidDel="00000000" w:rsidR="00000000" w:rsidRPr="00000000">
        <w:rPr>
          <w:rtl w:val="0"/>
        </w:rPr>
        <w:t xml:space="preserve">Acknowledge and validate feelings then redirect (</w:t>
      </w:r>
      <w:r w:rsidDel="00000000" w:rsidR="00000000" w:rsidRPr="00000000">
        <w:rPr>
          <w:b w:val="1"/>
          <w:bCs w:val="1"/>
          <w:rtl w:val="0"/>
        </w:rPr>
        <w:t xml:space="preserve">Acknowledge</w:t>
      </w:r>
      <w:r w:rsidDel="00000000" w:rsidR="00000000" w:rsidRPr="00000000">
        <w:rPr>
          <w:i w:val="1"/>
          <w:iCs w:val="1"/>
          <w:color w:val="0018a8"/>
          <w:rtl w:val="0"/>
        </w:rPr>
        <w:t xml:space="preserve">: I hear / see that you are not happy about …</w:t>
      </w:r>
      <w:r w:rsidDel="00000000" w:rsidR="00000000" w:rsidRPr="00000000">
        <w:rPr>
          <w:color w:val="0018a8"/>
          <w:rtl w:val="0"/>
        </w:rPr>
        <w:t xml:space="preserve">  </w:t>
      </w:r>
      <w:r w:rsidDel="00000000" w:rsidR="00000000" w:rsidRPr="00000000">
        <w:rPr>
          <w:b w:val="1"/>
          <w:bCs w:val="1"/>
          <w:rtl w:val="0"/>
        </w:rPr>
        <w:t xml:space="preserve">Validate</w:t>
      </w:r>
      <w:r w:rsidDel="00000000" w:rsidR="00000000" w:rsidRPr="00000000">
        <w:rPr>
          <w:rtl w:val="0"/>
        </w:rPr>
        <w:t xml:space="preserve">: </w:t>
      </w:r>
      <w:r w:rsidDel="00000000" w:rsidR="00000000" w:rsidRPr="00000000">
        <w:rPr>
          <w:i w:val="1"/>
          <w:iCs w:val="1"/>
          <w:color w:val="0018a8"/>
          <w:rtl w:val="0"/>
        </w:rPr>
        <w:t xml:space="preserve">I understand it’s hard when …</w:t>
      </w:r>
      <w:r w:rsidDel="00000000" w:rsidR="00000000" w:rsidRPr="00000000">
        <w:rPr>
          <w:b w:val="1"/>
          <w:bCs w:val="1"/>
          <w:color w:val="0018a8"/>
          <w:rtl w:val="0"/>
        </w:rPr>
        <w:t xml:space="preserve">  </w:t>
      </w:r>
      <w:r w:rsidDel="00000000" w:rsidR="00000000" w:rsidRPr="00000000">
        <w:rPr>
          <w:b w:val="1"/>
          <w:bCs w:val="1"/>
          <w:rtl w:val="0"/>
        </w:rPr>
        <w:t xml:space="preserve">Redirect</w:t>
      </w:r>
      <w:r w:rsidDel="00000000" w:rsidR="00000000" w:rsidRPr="00000000">
        <w:rPr>
          <w:rtl w:val="0"/>
        </w:rPr>
        <w:t xml:space="preserve">: </w:t>
      </w:r>
      <w:r w:rsidDel="00000000" w:rsidR="00000000" w:rsidRPr="00000000">
        <w:rPr>
          <w:i w:val="1"/>
          <w:iCs w:val="1"/>
          <w:color w:val="0018a8"/>
          <w:rtl w:val="0"/>
        </w:rPr>
        <w:t xml:space="preserve">Remember, in our</w:t>
      </w:r>
      <w:r w:rsidDel="00000000" w:rsidR="00000000" w:rsidRPr="00000000">
        <w:rPr>
          <w:b w:val="1"/>
          <w:bCs w:val="1"/>
          <w:i w:val="1"/>
          <w:iCs w:val="1"/>
          <w:color w:val="0018a8"/>
          <w:rtl w:val="0"/>
        </w:rPr>
        <w:t xml:space="preserve"> school  </w:t>
      </w:r>
      <w:r w:rsidDel="00000000" w:rsidR="00000000" w:rsidRPr="00000000">
        <w:rPr>
          <w:i w:val="1"/>
          <w:iCs w:val="1"/>
          <w:color w:val="0018a8"/>
          <w:rtl w:val="0"/>
        </w:rPr>
        <w:t xml:space="preserve">we are respectful to each other so </w:t>
      </w:r>
      <w:r w:rsidDel="00000000" w:rsidR="00000000" w:rsidRPr="00000000">
        <w:rPr>
          <w:b w:val="1"/>
          <w:bCs w:val="1"/>
          <w:i w:val="1"/>
          <w:iCs w:val="1"/>
          <w:color w:val="0018a8"/>
          <w:rtl w:val="0"/>
        </w:rPr>
        <w:t xml:space="preserve">when </w:t>
      </w:r>
      <w:r w:rsidDel="00000000" w:rsidR="00000000" w:rsidRPr="00000000">
        <w:rPr>
          <w:i w:val="1"/>
          <w:iCs w:val="1"/>
          <w:color w:val="0018a8"/>
          <w:rtl w:val="0"/>
        </w:rPr>
        <w:t xml:space="preserve">you …  </w:t>
      </w:r>
      <w:r w:rsidDel="00000000" w:rsidR="00000000" w:rsidRPr="00000000">
        <w:rPr>
          <w:b w:val="1"/>
          <w:bCs w:val="1"/>
          <w:i w:val="1"/>
          <w:iCs w:val="1"/>
          <w:color w:val="0018a8"/>
          <w:rtl w:val="0"/>
        </w:rPr>
        <w:t xml:space="preserve">then </w:t>
      </w:r>
      <w:r w:rsidDel="00000000" w:rsidR="00000000" w:rsidRPr="00000000">
        <w:rPr>
          <w:i w:val="1"/>
          <w:iCs w:val="1"/>
          <w:color w:val="0018a8"/>
          <w:rtl w:val="0"/>
        </w:rPr>
        <w:t xml:space="preserve">we can look at …</w:t>
      </w:r>
      <w:r w:rsidDel="00000000" w:rsidR="00000000" w:rsidRPr="00000000">
        <w:rPr>
          <w:rtl w:val="0"/>
        </w:rPr>
        <w:t xml:space="preserve">).</w:t>
      </w:r>
    </w:p>
    <w:p w:rsidR="00000000" w:rsidDel="00000000" w:rsidP="00000000" w:rsidRDefault="00000000" w:rsidRPr="00000000" w14:paraId="00000141">
      <w:pPr>
        <w:numPr>
          <w:ilvl w:val="0"/>
          <w:numId w:val="18"/>
        </w:numPr>
        <w:spacing w:after="200" w:line="276" w:lineRule="auto"/>
        <w:ind w:left="720" w:hanging="360"/>
        <w:rPr/>
      </w:pPr>
      <w:r w:rsidDel="00000000" w:rsidR="00000000" w:rsidRPr="00000000">
        <w:rPr>
          <w:rtl w:val="0"/>
        </w:rPr>
        <w:t xml:space="preserve">Be tolerant but not permissive – remember  </w:t>
      </w:r>
      <w:r w:rsidDel="00000000" w:rsidR="00000000" w:rsidRPr="00000000">
        <w:rPr>
          <w:b w:val="1"/>
          <w:bCs w:val="1"/>
          <w:rtl w:val="0"/>
        </w:rPr>
        <w:t xml:space="preserve">high nurture</w:t>
      </w:r>
      <w:r w:rsidDel="00000000" w:rsidR="00000000" w:rsidRPr="00000000">
        <w:rPr>
          <w:rtl w:val="0"/>
        </w:rPr>
        <w:t xml:space="preserve"> and </w:t>
      </w:r>
      <w:r w:rsidDel="00000000" w:rsidR="00000000" w:rsidRPr="00000000">
        <w:rPr>
          <w:b w:val="1"/>
          <w:bCs w:val="1"/>
          <w:rtl w:val="0"/>
        </w:rPr>
        <w:t xml:space="preserve">high structure</w:t>
      </w:r>
      <w:r w:rsidDel="00000000" w:rsidR="00000000" w:rsidRPr="00000000">
        <w:rPr>
          <w:rtl w:val="0"/>
        </w:rPr>
        <w:t xml:space="preserve"> are key. </w:t>
      </w:r>
    </w:p>
    <w:p w:rsidR="00000000" w:rsidDel="00000000" w:rsidP="00000000" w:rsidRDefault="00000000" w:rsidRPr="00000000" w14:paraId="00000142">
      <w:pPr>
        <w:spacing w:after="200" w:line="276" w:lineRule="auto"/>
        <w:rPr>
          <w:b w:val="1"/>
          <w:bCs w:val="1"/>
          <w:sz w:val="22"/>
          <w:szCs w:val="22"/>
        </w:rPr>
      </w:pPr>
      <w:r w:rsidDel="00000000" w:rsidR="00000000" w:rsidRPr="00000000">
        <w:rPr>
          <w:rtl w:val="0"/>
        </w:rPr>
      </w:r>
    </w:p>
    <w:p w:rsidR="00000000" w:rsidDel="00000000" w:rsidP="00000000" w:rsidRDefault="00000000" w:rsidRPr="00000000" w14:paraId="00000143">
      <w:pPr>
        <w:spacing w:after="200" w:line="276" w:lineRule="auto"/>
        <w:rPr/>
      </w:pPr>
      <w:r w:rsidDel="00000000" w:rsidR="00000000" w:rsidRPr="00000000">
        <w:rPr>
          <w:b w:val="1"/>
          <w:bCs w:val="1"/>
          <w:color w:val="000000"/>
          <w:sz w:val="22"/>
          <w:szCs w:val="22"/>
          <w:rtl w:val="0"/>
        </w:rPr>
        <w:t xml:space="preserve">Appendix 2 </w:t>
      </w:r>
      <w:r w:rsidDel="00000000" w:rsidR="00000000" w:rsidRPr="00000000">
        <w:rPr>
          <w:rtl w:val="0"/>
        </w:rPr>
      </w:r>
    </w:p>
    <w:p w:rsidR="00000000" w:rsidDel="00000000" w:rsidP="00000000" w:rsidRDefault="00000000" w:rsidRPr="00000000" w14:paraId="00000144">
      <w:pPr>
        <w:pStyle w:val="Heading2"/>
        <w:spacing w:before="0" w:lineRule="auto"/>
        <w:rPr/>
      </w:pPr>
      <w:r w:rsidDel="00000000" w:rsidR="00000000" w:rsidRPr="00000000">
        <w:rPr>
          <w:color w:val="000000"/>
          <w:sz w:val="34"/>
          <w:szCs w:val="34"/>
          <w:rtl w:val="0"/>
        </w:rPr>
        <w:t xml:space="preserve">Internal Suspension</w:t>
      </w:r>
      <w:r w:rsidDel="00000000" w:rsidR="00000000" w:rsidRPr="00000000">
        <w:rPr>
          <w:rtl w:val="0"/>
        </w:rPr>
      </w:r>
    </w:p>
    <w:p w:rsidR="00000000" w:rsidDel="00000000" w:rsidP="00000000" w:rsidRDefault="00000000" w:rsidRPr="00000000" w14:paraId="00000145">
      <w:pPr>
        <w:pStyle w:val="Heading3"/>
        <w:spacing w:before="280" w:lineRule="auto"/>
        <w:rPr/>
      </w:pPr>
      <w:r w:rsidDel="00000000" w:rsidR="00000000" w:rsidRPr="00000000">
        <w:rPr>
          <w:color w:val="000000"/>
          <w:sz w:val="26"/>
          <w:szCs w:val="26"/>
          <w:rtl w:val="0"/>
        </w:rPr>
        <w:t xml:space="preserve">1. Purpose and Significance</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suspension is a serious consequence used in response to significant breaches of the behaviour policy. It is intended to provide time for reflection, learning, and reintegration, while maintaining the safety and learning of all pupils. Internal suspension is the final stage of the behaviour policy before external suspension.</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suspension is distinct from:</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 out or calming strategies, which are supportive, short-term interventions designed to help a child regulate and return to learning.</w:t>
      </w:r>
    </w:p>
    <w:p w:rsidR="00000000" w:rsidDel="00000000" w:rsidP="00000000" w:rsidRDefault="00000000" w:rsidRPr="00000000" w14:paraId="0000014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Seclusion, which is a non-disciplinary intervention involving keeping a pupil confined to a place away from others and preventing them from leaving – it is used as a safety measure to protect others from harm when a pupil is experiencing high levels of </w:t>
      </w:r>
      <w:r w:rsidDel="00000000" w:rsidR="00000000" w:rsidRPr="00000000">
        <w:rPr>
          <w:sz w:val="22"/>
          <w:szCs w:val="22"/>
          <w:rtl w:val="0"/>
        </w:rPr>
        <w:t xml:space="preserve">dysregulation</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Further details of behaviours that may lead to internal suspension are set out in the Behaviour Policy.</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child is internally suspended, parents will be informed by phone or in person, and this will be followed up in writing. Parents should not take their child home part-way through the school day when they are informed of an internal suspension; in this situation the school will record the absence as unauthorised. Parents are expected to work in partnership with the school to follow up the matter at home and support their child to reflect on how to make better choices in future.</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line with the school behaviour policy, if a pupil is absent on the day of their internal suspension, they will serve the internal suspension on their return to school.</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Authorisation:</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suspensions of up to one school day may only be issued by a member of the Senior Leadership Team (SLT).</w:t>
      </w:r>
    </w:p>
    <w:p w:rsidR="00000000" w:rsidDel="00000000" w:rsidP="00000000" w:rsidRDefault="00000000" w:rsidRPr="00000000" w14:paraId="0000014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suspensions of longer than one day may only be issued by the Deputy Headteacher (DHT) or Headteacher (HT).</w:t>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pStyle w:val="Heading3"/>
        <w:spacing w:before="280" w:lineRule="auto"/>
        <w:rPr/>
      </w:pPr>
      <w:r w:rsidDel="00000000" w:rsidR="00000000" w:rsidRPr="00000000">
        <w:rPr>
          <w:color w:val="000000"/>
          <w:sz w:val="26"/>
          <w:szCs w:val="26"/>
          <w:rtl w:val="0"/>
        </w:rPr>
        <w:t xml:space="preserve">2. Practice</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suspension is supervised, structured, time-bound, and focused on learning and reintegration.</w:t>
      </w:r>
      <w:r w:rsidDel="00000000" w:rsidR="00000000" w:rsidRPr="00000000">
        <w:rPr>
          <w:rtl w:val="0"/>
        </w:rPr>
      </w:r>
    </w:p>
    <w:p w:rsidR="00000000" w:rsidDel="00000000" w:rsidP="00000000" w:rsidRDefault="00000000" w:rsidRPr="00000000" w14:paraId="00000153">
      <w:pPr>
        <w:pStyle w:val="Heading4"/>
        <w:spacing w:before="240" w:lineRule="auto"/>
        <w:rPr/>
      </w:pPr>
      <w:r w:rsidDel="00000000" w:rsidR="00000000" w:rsidRPr="00000000">
        <w:rPr>
          <w:color w:val="000000"/>
          <w:sz w:val="22"/>
          <w:szCs w:val="22"/>
          <w:rtl w:val="0"/>
        </w:rPr>
        <w:t xml:space="preserve">Supervision</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pupils undergoing internal suspension will be appropriately supervised at all times, with staff maintaining clear oversight. Supervision will be proportionate to the child’s age, needs, and ability to manage their behaviour safely.</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Designated spaces include:</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Outside the HT office:</w:t>
        <w:br w:type="textWrapping"/>
        <w:t xml:space="preserve">Supervised by the DHT/HT and office staff. This is the least intensive level of supervision and is suitable for pupils who can work independently and regulate their behaviour safely. This is an “eyes-on” approach. Only one pupil will be supervised in this space at any time.</w:t>
        <w:br w:type="textWrapping"/>
        <w:br w:type="textWrapping"/>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PPA Room (next to the DHT office):</w:t>
        <w:br w:type="textWrapping"/>
        <w:t xml:space="preserve">Provides closer supervision and reduced visibility to passing children and adults, helping to minimise distraction. Only one pupil will be supervised in this space at any time.</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Community Space:</w:t>
        <w:br w:type="textWrapping"/>
        <w:t xml:space="preserve">Used where more intensive supervision is required, particularly for pupils who are struggling to regulate and may need support to do so. Up to two pupils will be supervised in this space at any time, and will be allocated separate spaces.</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 the HT Office / DHT Office</w:t>
        <w:br w:type="textWrapping"/>
        <w:t xml:space="preserve">Used, under the direct supervision of a member of SLT, as a last resort for pupils who choose not to conform to the school’s expectations during an internal suspension. In most cases, the internal suspension will be extended for any pupil who has to be relocated to these offices. Should the pupil continue to show disregard for the school’s expectations, it is likely that they will be externally suspended.</w:t>
      </w: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pStyle w:val="Heading4"/>
        <w:spacing w:before="240" w:lineRule="auto"/>
        <w:rPr/>
      </w:pPr>
      <w:r w:rsidDel="00000000" w:rsidR="00000000" w:rsidRPr="00000000">
        <w:rPr>
          <w:color w:val="000000"/>
          <w:sz w:val="22"/>
          <w:szCs w:val="22"/>
          <w:rtl w:val="0"/>
        </w:rPr>
        <w:t xml:space="preserve">Structure and Support</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During internal suspension:</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will have access to essential needs, including eating, drinking, and using the toilet.</w:t>
      </w:r>
    </w:p>
    <w:p w:rsidR="00000000" w:rsidDel="00000000" w:rsidP="00000000" w:rsidRDefault="00000000" w:rsidRPr="00000000" w14:paraId="0000015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will continue to receive any external interventions they normally access (e.g. Speech and Language Therapy).</w:t>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pStyle w:val="Heading4"/>
        <w:spacing w:before="240" w:lineRule="auto"/>
        <w:rPr/>
      </w:pPr>
      <w:r w:rsidDel="00000000" w:rsidR="00000000" w:rsidRPr="00000000">
        <w:rPr>
          <w:color w:val="000000"/>
          <w:sz w:val="22"/>
          <w:szCs w:val="22"/>
          <w:rtl w:val="0"/>
        </w:rPr>
        <w:t xml:space="preserve">Duration </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Nursery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pupils will not be internally suspended, as they cannot reasonably be expected to manage independent learning or remain seated for extended periods. They may be supported out of class, however, to prevent further disruption in the setting.</w:t>
      </w:r>
    </w:p>
    <w:p w:rsidR="00000000" w:rsidDel="00000000" w:rsidP="00000000" w:rsidRDefault="00000000" w:rsidRPr="00000000" w14:paraId="000001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Reception and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KS1 pupils will usually be internally suspended for up to half a day, except in extreme circumstances. This reflects their developmental stage and capacity for sustained independent work.</w:t>
      </w:r>
    </w:p>
    <w:p w:rsidR="00000000" w:rsidDel="00000000" w:rsidP="00000000" w:rsidRDefault="00000000" w:rsidRPr="00000000" w14:paraId="0000016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KS2 pupils will usually be internally suspended for the remainder of the school day. If the incident occurs late in the day, this may continue into the following day.</w:t>
      </w:r>
    </w:p>
    <w:p w:rsidR="00000000" w:rsidDel="00000000" w:rsidP="00000000" w:rsidRDefault="00000000" w:rsidRPr="00000000" w14:paraId="0000016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pupil misbehaves during internal suspension, this will result in the internal suspension being extended.</w:t>
      </w:r>
    </w:p>
    <w:p w:rsidR="00000000" w:rsidDel="00000000" w:rsidP="00000000" w:rsidRDefault="00000000" w:rsidRPr="00000000" w14:paraId="0000016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repeated or particularly serious incidents, internal suspension may be for a longer duration.</w:t>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7">
      <w:pPr>
        <w:pStyle w:val="Heading4"/>
        <w:spacing w:before="240" w:lineRule="auto"/>
        <w:rPr/>
      </w:pPr>
      <w:r w:rsidDel="00000000" w:rsidR="00000000" w:rsidRPr="00000000">
        <w:rPr>
          <w:color w:val="000000"/>
          <w:sz w:val="22"/>
          <w:szCs w:val="22"/>
          <w:rtl w:val="0"/>
        </w:rPr>
        <w:t xml:space="preserve">Learning and Reintegration</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suspension remains focused on learning and repairing relationships.</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will be provided for the duration of the internal suspension. Tasks will be appropriately challenging but achievable independently. </w:t>
      </w:r>
    </w:p>
    <w:p w:rsidR="00000000" w:rsidDel="00000000" w:rsidP="00000000" w:rsidRDefault="00000000" w:rsidRPr="00000000" w14:paraId="0000016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work pack may be used for part or all of the internal suspension. This may not directly replicate missed classroom learning but will be purposeful and support key aspects of the core curriculum. This ensures work can be provided promptly and recognises that some classroom activities (e.g. practical tasks, PE, discussion-based learning) cannot be replicated during internal suspension.</w:t>
      </w:r>
    </w:p>
    <w:p w:rsidR="00000000" w:rsidDel="00000000" w:rsidP="00000000" w:rsidRDefault="00000000" w:rsidRPr="00000000" w14:paraId="0000016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Reasonable adjustments will be made for pupils with SEND; however, internal suspension does not include individual LSA support.</w:t>
      </w:r>
    </w:p>
    <w:p w:rsidR="00000000" w:rsidDel="00000000" w:rsidP="00000000" w:rsidRDefault="00000000" w:rsidRPr="00000000" w14:paraId="0000016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will be supported to complete a reflection activity to help them consider:</w:t>
      </w:r>
    </w:p>
    <w:p w:rsidR="00000000" w:rsidDel="00000000" w:rsidP="00000000" w:rsidRDefault="00000000" w:rsidRPr="00000000" w14:paraId="0000016D">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impact of their behaviour on themselves and others</w:t>
      </w:r>
    </w:p>
    <w:p w:rsidR="00000000" w:rsidDel="00000000" w:rsidP="00000000" w:rsidRDefault="00000000" w:rsidRPr="00000000" w14:paraId="0000016E">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they can make different choices in future</w:t>
      </w:r>
    </w:p>
    <w:p w:rsidR="00000000" w:rsidDel="00000000" w:rsidP="00000000" w:rsidRDefault="00000000" w:rsidRPr="00000000" w14:paraId="0000016F">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These activities will be age-appropriate, and support will be available where needed.</w:t>
      </w:r>
    </w:p>
    <w:p w:rsidR="00000000" w:rsidDel="00000000" w:rsidP="00000000" w:rsidRDefault="00000000" w:rsidRPr="00000000" w14:paraId="0000017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will be reintegrated back into classroom learning. They will be guided and supported to make any necessary repairs to relationships, such as offering an apology or completing a kind or restorative act. This will usually include a conversation with the classroom teacher to make clear the expectations going forward and to put a definitive end to the incident. </w:t>
      </w:r>
    </w:p>
    <w:p w:rsidR="00000000" w:rsidDel="00000000" w:rsidP="00000000" w:rsidRDefault="00000000" w:rsidRPr="00000000" w14:paraId="0000017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up activities may include any of the following where appropriate:</w:t>
      </w:r>
    </w:p>
    <w:p w:rsidR="00000000" w:rsidDel="00000000" w:rsidP="00000000" w:rsidRDefault="00000000" w:rsidRPr="00000000" w14:paraId="00000172">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informal plan, agreed between the teacher and pupil, such as a change of seat or learning partner in the classroom</w:t>
      </w:r>
    </w:p>
    <w:p w:rsidR="00000000" w:rsidDel="00000000" w:rsidP="00000000" w:rsidRDefault="00000000" w:rsidRPr="00000000" w14:paraId="00000173">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from a member or the Inclusion Team</w:t>
      </w:r>
    </w:p>
    <w:p w:rsidR="00000000" w:rsidDel="00000000" w:rsidP="00000000" w:rsidRDefault="00000000" w:rsidRPr="00000000" w14:paraId="00000174">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 with parents </w:t>
      </w:r>
    </w:p>
    <w:p w:rsidR="00000000" w:rsidDel="00000000" w:rsidP="00000000" w:rsidRDefault="00000000" w:rsidRPr="00000000" w14:paraId="00000175">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Going on behaviour report to a member of SLT</w:t>
      </w:r>
    </w:p>
    <w:p w:rsidR="00000000" w:rsidDel="00000000" w:rsidP="00000000" w:rsidRDefault="00000000" w:rsidRPr="00000000" w14:paraId="00000176">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 plan </w:t>
      </w:r>
    </w:p>
    <w:p w:rsidR="00000000" w:rsidDel="00000000" w:rsidP="00000000" w:rsidRDefault="00000000" w:rsidRPr="00000000" w14:paraId="0000017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 assessment </w:t>
      </w:r>
    </w:p>
    <w:p w:rsidR="00000000" w:rsidDel="00000000" w:rsidP="00000000" w:rsidRDefault="00000000" w:rsidRPr="00000000" w14:paraId="00000178">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PRU referral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Appendix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Internal Suspension Letter</w:t>
      </w:r>
    </w:p>
    <w:p w:rsidR="00000000" w:rsidDel="00000000" w:rsidP="00000000" w:rsidRDefault="00000000" w:rsidRPr="00000000" w14:paraId="0000019F">
      <w:pPr>
        <w:spacing w:line="240" w:lineRule="auto"/>
        <w:rPr>
          <w:b w:val="1"/>
          <w:bCs w:val="1"/>
          <w:color w:val="000000"/>
          <w:sz w:val="22"/>
          <w:szCs w:val="22"/>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tab/>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 Internal Suspension</w:t>
      </w: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Dear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[Parent/Carer’s name],</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writing to inform you that, following a serious breach of the school’s Behaviour Policy, your child,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[Child’s name]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has been issued with an internal suspension 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Whilst I understand that this may be upsetting for you and your child, the decision to issue this sanction was carefully considered against the school’s behaviour policy.</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Reason for the internal suspension:</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[Child’s name]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 involved in the following incident:</w:t>
      </w:r>
      <w:r w:rsidDel="00000000" w:rsidR="00000000" w:rsidRPr="00000000">
        <w:rPr>
          <w:rtl w:val="0"/>
        </w:rPr>
      </w:r>
    </w:p>
    <w:p w:rsidR="00000000" w:rsidDel="00000000" w:rsidP="00000000" w:rsidRDefault="00000000" w:rsidRPr="00000000" w14:paraId="000001A7">
      <w:pPr>
        <w:numPr>
          <w:ilvl w:val="0"/>
          <w:numId w:val="31"/>
        </w:numPr>
        <w:spacing w:after="280" w:before="280" w:line="240" w:lineRule="auto"/>
        <w:ind w:left="720" w:hanging="360"/>
        <w:rPr>
          <w:color w:val="000000"/>
          <w:sz w:val="20"/>
          <w:szCs w:val="20"/>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behaviour breached the school’s Behaviour Policy, specifically:</w:t>
      </w:r>
      <w:r w:rsidDel="00000000" w:rsidR="00000000" w:rsidRPr="00000000">
        <w:rPr>
          <w:rtl w:val="0"/>
        </w:rPr>
      </w:r>
    </w:p>
    <w:p w:rsidR="00000000" w:rsidDel="00000000" w:rsidP="00000000" w:rsidRDefault="00000000" w:rsidRPr="00000000" w14:paraId="000001A9">
      <w:pPr>
        <w:numPr>
          <w:ilvl w:val="0"/>
          <w:numId w:val="32"/>
        </w:numPr>
        <w:spacing w:after="280" w:before="280" w:line="240" w:lineRule="auto"/>
        <w:ind w:left="720" w:hanging="360"/>
        <w:rPr>
          <w:color w:val="000000"/>
          <w:sz w:val="20"/>
          <w:szCs w:val="20"/>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internal suspension is a serious sanction and represents the final stage of the behaviour policy before external suspension. It is intended to provide time for reflection, learning, and reintegration, while maintaining the safety and learning of all pupils.</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During the internal suspension:</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child will be appropriately supervised at all times, with staff maintaining clear oversight.</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They will be placed in a designated space appropriate to their age and needs.</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They will have access to essential needs, i.e. eating, drinking, and using the toilet.</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will be provided for the duration of the internal suspension. This will be purposeful, appropriately challenging, and achievable independently.</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child will be supported to complete a reflection activity to help them understand the impact of their behaviour and how they can make different choices in future.</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appropriate, they will be supported to make repairs to relationships, such as offering an apology or completing a restorative action.</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internal suspension will last for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[duration]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Please note that any further misbehaviour during this time may result in the internal suspension being extended. Your child will be supported to be reintegrated back into class.</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Working together:</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ask that you work in partnership with the school by discussing this incident with your child at home, supporting them to reflect on how they can make more positive choices going forward and the serious implications of this internal suspension.</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would like to discuss this further, please contact me  via the school office.</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Thank you for your support.</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Yours sincerely,  </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[Role]  </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Terminology used in this letter:</w:t>
      </w: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School behavior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These are the documents which outline the actions the school may take when dealing with any issues concerning behaviour. You can find the documents here: </w:t>
      </w:r>
      <w:hyperlink r:id="rId9">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https://www.kingswood.bucks.sch.uk/policies</w:t>
        </w:r>
      </w:hyperlink>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Internal suspension: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is the sanction being issued. It means removing a child from their classroom for a fixed period of time because their behaviour was either significantly disruptive or harmful. Internal suspensions are issued by members of the Senior Leadership Team (SLT). Generally, children in KS1 will have an internal suspension for up to ½ a day, and children in KS2 for a whole day. These can be extended, however, at the discretion of the SLT.</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suspensions are recorded internally by the school but they are not reported to the Local Authority and they are not recorded on the child’s permanent school record.  </w:t>
      </w: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External suspension:</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sanction being issued but it is the next step in the school’s behaviour policy and could be used if the behaviour does not improve.</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External suspension means a child being sent home, or not being allowed to attend school, for a fixed period of time. The minimum length of time is ½ day but it may be longer depending on the circumstances.  On return to school, the child and parent(s) / carer(s) are invited to attend a reintegration meeting to discuss how to prevent further incidents. </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External suspensions are reported to the Local Authority and are recorded on the child’s permanent school record.  </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External suspensions are not permanent (a permanent removal from the school is called ‘permanent exclusion’).</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pStyle w:val="Heading3"/>
        <w:spacing w:before="280" w:lineRule="auto"/>
        <w:rPr>
          <w:b w:val="1"/>
          <w:bCs w:val="1"/>
          <w:sz w:val="24"/>
          <w:szCs w:val="24"/>
        </w:rPr>
      </w:pPr>
      <w:r w:rsidDel="00000000" w:rsidR="00000000" w:rsidRPr="00000000">
        <w:rPr>
          <w:b w:val="1"/>
          <w:bCs w:val="1"/>
          <w:color w:val="000000"/>
          <w:sz w:val="24"/>
          <w:szCs w:val="24"/>
          <w:rtl w:val="0"/>
        </w:rPr>
        <w:t xml:space="preserve">Appendix 4: Use of Suspensions and Permanent Exclusion</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are committed to understanding each child’s behaviour and responding in a way that helps them learn to behave appropriately. The vast majority of behaviour incidents are managed through the strategies detailed in our behaviour policy. However, in a minority of cases, it may become necessary to resort to suspension when a child is not responding to these interventions and their behaviour is putting themselves, others or the learning of others at risk. Such behaviours may occur on-site (i.e. at school / school clubs) or off-site (i.e. on trips, on the way to / from school). </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 is not possible to predict every possible eventuality; these examples are for guidance and are not an exhaustive list. Ultimately, the decision to use any form of exclusion will be at the discretion of the Headteacher (or designated Acting Headteacher* in the Headteacher’s absence), in line with Buckinghamshire Council policy. The Headteacher will always assess the context and severity of each incident, as well as the child’s age and level of understanding, to determine the most appropriate response.  SEND, reasonable adjustments and equalities legislation will always be taken into consideration.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Incidents will be investigated thoroughly before any decision to exclude is taken.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designated Acting Headteacher is the member of SLT - usually a Deputy Headteacher - who is temporarily responsible for the operational running of the school in the Headteacher’s absence.</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Following a suspension, to reduce the risk of further suspensions, the school will ensure that appropriate support is provided if needed.  This could include support from the inclusion team, a pastoral support plan, risk assessment, SEND assessment, referral to an agency such as the Pupil Referral Unit or CAMHS, or a referral to safeguarding bodies such as Channel (Prevent) and Children’s Services.</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Suspension and permanent exclusion are formally recorded on the child’s school record. Internal suspensions are not included on a child’s permanent record.</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is suspension?</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Suspension occurs when a child is temporarily excluded from school for a fixed period, as a consequence of more serious incidents. The minimum period for which a suspension can be recorded is half a day. In most cases, a one-day suspension is given for a first incident. Repeated or very serious incidents may result in longer suspensions. During this time, the child is prohibited from attending school or participating in any activities outside home during school hours. They will be provided with schoolwork and expected to continue their studies at home. For suspensions longer than five school days, alternative education will be arranged.</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pupils sitting statutory tests, consideration will be given to allowing them to sit the tests in school if the suspension period means that they would otherwise miss the test window. In such circumstances, the child would sit the tests, isolated from other pupils, and return to their suspension afterwards. They would not be allowed to remain in school for the rest of the day; parents / carers would need to give an undertaking to collect them as soon as the tests are completed. In these circumstances, tests will be stopped if the child’s behaviour is unacceptable. Governors will be informed if a pupil will miss statutory tests through suspension.</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will give parents / carers as much notice of the suspension as possible, and work with them to address the child’s behaviour and ensure appropriate support is in place. As well as verbal notification, parents / carers will be provided with written confirmation of the reason for the suspension, the duration and any rights of appeal. On the morning of the day the child is due to return to school, parents / carers will be invited to attend a reintegration meeting where planned support and expectations will be discussed. The local authority will be notified of all suspensions; the Governing Body will be notified of suspensions totalling more than five days in one term. The number of suspensions is reported termly to the Governing Body.</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Use of suspension </w:t>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Suspension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 considered for incidents such as:</w:t>
      </w: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Continuation and/or escalation of behaviours that have already led to internal suspension</w:t>
      </w:r>
    </w:p>
    <w:p w:rsidR="00000000" w:rsidDel="00000000" w:rsidP="00000000" w:rsidRDefault="00000000" w:rsidRPr="00000000" w14:paraId="000001E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Physical aggression, threatening the safety of pupils or staff; this includes fighting which causes injury</w:t>
      </w:r>
    </w:p>
    <w:p w:rsidR="00000000" w:rsidDel="00000000" w:rsidP="00000000" w:rsidRDefault="00000000" w:rsidRPr="00000000" w14:paraId="000001E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More serious sexualised or discriminatory behaviour, or bullying, causing physical or emotional harm</w:t>
      </w:r>
    </w:p>
    <w:p w:rsidR="00000000" w:rsidDel="00000000" w:rsidP="00000000" w:rsidRDefault="00000000" w:rsidRPr="00000000" w14:paraId="000001F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Threatening verbal behaviour against staff. This includes allegations of staff misconduct which are demonstrably both false and malicious</w:t>
      </w:r>
    </w:p>
    <w:p w:rsidR="00000000" w:rsidDel="00000000" w:rsidP="00000000" w:rsidRDefault="00000000" w:rsidRPr="00000000" w14:paraId="000001F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Bringing banned substances onto school premises such as vapes or cigarettes</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is permanent exclusion?</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Permanent exclusion is the permanent removal of a child from school due to extremely serious or persistent poor behaviour where all other reasonable interventions have failed or are not appropriate. A child who is permanently excluded is no longer allowed to attend the school; this includes exclusion from school during statutory tests. This decision is made after careful consideration of their actions, the impact on others, and the school’s duty to provide a safe environment for all pupils.  Parents will be notified in writing of the details of the permanent exclusion and the appeals process.  If a child is permanently excluded, the local authority and Governing Body will be notified. School will set work for five school days. Buckinghamshire Council is then responsible for arranging suitable education, starting from the sixth school day.</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Use of permanent exclusion</w:t>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decision to permanently exclude is taken with due consideration for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reasonable adjustments and equalities legislation.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only used in circumstances where allowing the child to remain in school would pose a risk to the education or wellbeing of the child, or of others.  This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include incidents such as:</w:t>
      </w: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Continuation and/or escalation of behaviours that have already led to suspension</w:t>
      </w:r>
    </w:p>
    <w:p w:rsidR="00000000" w:rsidDel="00000000" w:rsidP="00000000" w:rsidRDefault="00000000" w:rsidRPr="00000000" w14:paraId="000001F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Behaviours which cause or risk serious harm to another through high level physical aggression, sexualised behaviour, discriminatory behaviour or bullying </w:t>
      </w:r>
    </w:p>
    <w:p w:rsidR="00000000" w:rsidDel="00000000" w:rsidP="00000000" w:rsidRDefault="00000000" w:rsidRPr="00000000" w14:paraId="000001F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Bringing dangerous or illegal items (e.g. weapons, fireworks, drugs) onto school grounds, particularly if there is an attempt to use, share or sell them</w:t>
      </w:r>
    </w:p>
    <w:p w:rsidR="00000000" w:rsidDel="00000000" w:rsidP="00000000" w:rsidRDefault="00000000" w:rsidRPr="00000000" w14:paraId="000001F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Deliberately causing or attempting to cause extensive damage to school property or the school environment, such as attempting to start a fire</w:t>
      </w:r>
    </w:p>
    <w:p w:rsidR="00000000" w:rsidDel="00000000" w:rsidP="00000000" w:rsidRDefault="00000000" w:rsidRPr="00000000" w14:paraId="000001F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 law, a child cannot accumulate more than 45 days of suspension within a school year; therefore, a child who has reached 45 days of suspension is at risk of permanent exclusion for any further excludable incidents.</w:t>
      </w:r>
    </w:p>
    <w:p w:rsidR="00000000" w:rsidDel="00000000" w:rsidP="00000000" w:rsidRDefault="00000000" w:rsidRPr="00000000" w14:paraId="000001F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Appeals</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 carers are welcome to make an appointment with the Headteacher or another member of the Senior Leadership Team to discuss any form of exclusion for their child. For suspension(s) totalling fifteen days or less in one term, parents can also ask for a meeting with governors to share their views, although the Governing Body cannot overturn suspensions in this situation.</w:t>
      </w:r>
      <w:r w:rsidDel="00000000" w:rsidR="00000000" w:rsidRPr="00000000">
        <w:rPr>
          <w:rtl w:val="0"/>
        </w:rPr>
      </w:r>
    </w:p>
    <w:p w:rsidR="00000000" w:rsidDel="00000000" w:rsidP="00000000" w:rsidRDefault="00000000" w:rsidRPr="00000000" w14:paraId="000001FD">
      <w:pPr>
        <w:rPr>
          <w:sz w:val="22"/>
          <w:szCs w:val="22"/>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have the right to appeal against suspension(s) totalling more than fifteen days in one term and against permanent exclusion: </w:t>
      </w: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case of suspension(s) totalling more than fifteen days in one term, parents can request a review from the Governing Body. Governors in turn must decide whether or not to overturn the suspension. Where a suspension is overturned, the child will be reintegrated and the suspension ended, if still being served. The suspension will be removed from their school record.</w:t>
      </w:r>
    </w:p>
    <w:p w:rsidR="00000000" w:rsidDel="00000000" w:rsidP="00000000" w:rsidRDefault="00000000" w:rsidRPr="00000000" w14:paraId="0000020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case of permanent exclusion, there will be a governors hearing to review the Head Teacher’s decision.  Parents can also appeal to an independent review panel. The panel will review the decision and determine whether the permanent exclusion was justified, taking into account the school’s policies and the circumstances. If overturned, the child will be reintegrated and the permanent exclusion will be removed from their school record.</w:t>
      </w:r>
    </w:p>
    <w:p w:rsidR="00000000" w:rsidDel="00000000" w:rsidP="00000000" w:rsidRDefault="00000000" w:rsidRPr="00000000" w14:paraId="00000201">
      <w:pPr>
        <w:spacing w:line="240" w:lineRule="auto"/>
        <w:jc w:val="center"/>
        <w:rPr>
          <w:rFonts w:ascii="Times New Roman" w:cs="Times New Roman" w:eastAsia="Times New Roman" w:hAnsi="Times New Roman"/>
          <w:b w:val="1"/>
          <w:bCs w:val="1"/>
        </w:rPr>
      </w:pPr>
      <w:r w:rsidDel="00000000" w:rsidR="00000000" w:rsidRPr="00000000">
        <w:rPr>
          <w:rtl w:val="0"/>
        </w:rPr>
      </w:r>
    </w:p>
    <w:sectPr>
      <w:footerReference r:id="rId10" w:type="default"/>
      <w:pgSz w:h="16838" w:w="11906" w:orient="portrait"/>
      <w:pgMar w:bottom="426" w:top="737" w:left="72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2F6EC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F6EC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F6EC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2F6EC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F6EC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F6EC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F6EC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F6EC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F6EC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F6EC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F6EC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F6EC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F6EC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F6EC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F6EC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F6EC8"/>
    <w:rPr>
      <w:i w:val="1"/>
      <w:iCs w:val="1"/>
      <w:color w:val="404040" w:themeColor="text1" w:themeTint="0000BF"/>
    </w:rPr>
  </w:style>
  <w:style w:type="paragraph" w:styleId="ListParagraph">
    <w:name w:val="List Paragraph"/>
    <w:basedOn w:val="Normal"/>
    <w:uiPriority w:val="34"/>
    <w:qFormat w:val="1"/>
    <w:rsid w:val="002F6EC8"/>
    <w:pPr>
      <w:ind w:left="720"/>
      <w:contextualSpacing w:val="1"/>
    </w:pPr>
  </w:style>
  <w:style w:type="character" w:styleId="IntenseEmphasis">
    <w:name w:val="Intense Emphasis"/>
    <w:basedOn w:val="DefaultParagraphFont"/>
    <w:uiPriority w:val="21"/>
    <w:qFormat w:val="1"/>
    <w:rsid w:val="002F6EC8"/>
    <w:rPr>
      <w:i w:val="1"/>
      <w:iCs w:val="1"/>
      <w:color w:val="2f5496" w:themeColor="accent1" w:themeShade="0000BF"/>
    </w:rPr>
  </w:style>
  <w:style w:type="paragraph" w:styleId="IntenseQuote">
    <w:name w:val="Intense Quote"/>
    <w:basedOn w:val="Normal"/>
    <w:next w:val="Normal"/>
    <w:link w:val="IntenseQuoteChar"/>
    <w:uiPriority w:val="30"/>
    <w:qFormat w:val="1"/>
    <w:rsid w:val="002F6EC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F6EC8"/>
    <w:rPr>
      <w:i w:val="1"/>
      <w:iCs w:val="1"/>
      <w:color w:val="2f5496" w:themeColor="accent1" w:themeShade="0000BF"/>
    </w:rPr>
  </w:style>
  <w:style w:type="character" w:styleId="IntenseReference">
    <w:name w:val="Intense Reference"/>
    <w:basedOn w:val="DefaultParagraphFont"/>
    <w:uiPriority w:val="32"/>
    <w:qFormat w:val="1"/>
    <w:rsid w:val="002F6EC8"/>
    <w:rPr>
      <w:b w:val="1"/>
      <w:bCs w:val="1"/>
      <w:smallCaps w:val="1"/>
      <w:color w:val="2f5496" w:themeColor="accent1" w:themeShade="0000BF"/>
      <w:spacing w:val="5"/>
    </w:rPr>
  </w:style>
  <w:style w:type="paragraph" w:styleId="p1" w:customStyle="1">
    <w:name w:val="p1"/>
    <w:basedOn w:val="Normal"/>
    <w:rsid w:val="002F6EC8"/>
    <w:pPr>
      <w:spacing w:after="100" w:afterAutospacing="1" w:before="100" w:beforeAutospacing="1" w:line="240" w:lineRule="auto"/>
    </w:pPr>
    <w:rPr>
      <w:rFonts w:ascii="Times New Roman" w:cs="Times New Roman" w:hAnsi="Times New Roman"/>
    </w:rPr>
  </w:style>
  <w:style w:type="character" w:styleId="s1" w:customStyle="1">
    <w:name w:val="s1"/>
    <w:basedOn w:val="DefaultParagraphFont"/>
    <w:rsid w:val="002F6EC8"/>
  </w:style>
  <w:style w:type="paragraph" w:styleId="p2" w:customStyle="1">
    <w:name w:val="p2"/>
    <w:basedOn w:val="Normal"/>
    <w:rsid w:val="002F6EC8"/>
    <w:pPr>
      <w:spacing w:after="100" w:afterAutospacing="1" w:before="100" w:beforeAutospacing="1" w:line="240" w:lineRule="auto"/>
    </w:pPr>
    <w:rPr>
      <w:rFonts w:ascii="Times New Roman" w:cs="Times New Roman" w:hAnsi="Times New Roman"/>
    </w:rPr>
  </w:style>
  <w:style w:type="character" w:styleId="s2" w:customStyle="1">
    <w:name w:val="s2"/>
    <w:basedOn w:val="DefaultParagraphFont"/>
    <w:rsid w:val="002F6EC8"/>
  </w:style>
  <w:style w:type="paragraph" w:styleId="p3" w:customStyle="1">
    <w:name w:val="p3"/>
    <w:basedOn w:val="Normal"/>
    <w:rsid w:val="002F6EC8"/>
    <w:pPr>
      <w:spacing w:after="100" w:afterAutospacing="1" w:before="100" w:beforeAutospacing="1" w:line="240" w:lineRule="auto"/>
    </w:pPr>
    <w:rPr>
      <w:rFonts w:ascii="Times New Roman" w:cs="Times New Roman" w:hAnsi="Times New Roman"/>
    </w:rPr>
  </w:style>
  <w:style w:type="character" w:styleId="s3" w:customStyle="1">
    <w:name w:val="s3"/>
    <w:basedOn w:val="DefaultParagraphFont"/>
    <w:rsid w:val="002F6EC8"/>
  </w:style>
  <w:style w:type="paragraph" w:styleId="NoSpacing">
    <w:name w:val="No Spacing"/>
    <w:uiPriority w:val="1"/>
    <w:qFormat w:val="1"/>
    <w:rsid w:val="00374B15"/>
    <w:pPr>
      <w:spacing w:after="0" w:line="240" w:lineRule="auto"/>
    </w:pPr>
  </w:style>
  <w:style w:type="paragraph" w:styleId="NormalWeb">
    <w:name w:val="Normal (Web)"/>
    <w:basedOn w:val="Normal"/>
    <w:uiPriority w:val="99"/>
    <w:semiHidden w:val="1"/>
    <w:unhideWhenUsed w:val="1"/>
    <w:rsid w:val="00B83010"/>
    <w:pPr>
      <w:spacing w:after="100" w:afterAutospacing="1" w:before="100" w:beforeAutospacing="1" w:line="240" w:lineRule="auto"/>
    </w:pPr>
    <w:rPr>
      <w:rFonts w:ascii="Times New Roman" w:cs="Times New Roman" w:eastAsia="Times New Roman" w:hAnsi="Times New Roman"/>
    </w:rPr>
  </w:style>
  <w:style w:type="character" w:styleId="apple-tab-span" w:customStyle="1">
    <w:name w:val="apple-tab-span"/>
    <w:basedOn w:val="DefaultParagraphFont"/>
    <w:rsid w:val="008F6A78"/>
  </w:style>
  <w:style w:type="character" w:styleId="Hyperlink">
    <w:name w:val="Hyperlink"/>
    <w:basedOn w:val="DefaultParagraphFont"/>
    <w:uiPriority w:val="99"/>
    <w:semiHidden w:val="1"/>
    <w:unhideWhenUsed w:val="1"/>
    <w:rsid w:val="008F6A78"/>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kingswood.bucks.sch.uk/polic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0rJlfJ62Q4xl9XhRKPkSgg4cSA==">CgMxLjA4AHIhMTNTemJINXFLN0xvR0lCZHF4RWFZS2N0Y2NVQ1NuUl9Q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2026-02-08T17:48:00Z</dcterms:created>
  <dc:creator>Lara Virgo</dc:creator>
</cp:coreProperties>
</file>